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77777777"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Vojko Flis, dr. med.</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77777777" w:rsidR="00EE2153" w:rsidRPr="00C91C5C" w:rsidRDefault="00EE2153"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70128263" w14:textId="77777777" w:rsidR="00CB7451" w:rsidRPr="00CB7451" w:rsidRDefault="00605D08" w:rsidP="00CB7451">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Naročnik in stranka sporazuma ugotavljata, da je naročnik izvedel postopek oddaje javnega naročila za dobavo blaga »</w:t>
      </w:r>
      <w:r w:rsidR="00165ABA">
        <w:rPr>
          <w:rFonts w:ascii="Arial" w:hAnsi="Arial" w:cs="Arial"/>
          <w:i w:val="0"/>
          <w:sz w:val="22"/>
          <w:szCs w:val="22"/>
          <w:lang w:val="sl-SI"/>
        </w:rPr>
        <w:t>ZDRAVILA IZ KRVI IN KOAGULACIJSKI FAKTORJI</w:t>
      </w:r>
      <w:r w:rsidRPr="00D832C5">
        <w:rPr>
          <w:rFonts w:ascii="Arial" w:hAnsi="Arial" w:cs="Arial"/>
          <w:i w:val="0"/>
          <w:iCs/>
          <w:sz w:val="22"/>
          <w:szCs w:val="22"/>
          <w:lang w:val="sl-SI"/>
        </w:rPr>
        <w:t xml:space="preserve">«, po odprtem postopku </w:t>
      </w:r>
      <w:r w:rsidRPr="00D832C5">
        <w:rPr>
          <w:rFonts w:ascii="Arial" w:hAnsi="Arial" w:cs="Arial"/>
          <w:i w:val="0"/>
          <w:sz w:val="22"/>
          <w:szCs w:val="22"/>
          <w:lang w:val="sl-SI"/>
        </w:rPr>
        <w:t>v skladu s 40. členom Zakona o javnem naročanju (Uradni list RS, št. 91/15 in 14/18, v nadaljevanju ZJN-3) z namenom sklenitve okvirnega sporazuma v skladu z 48. členom člena ZJN-3</w:t>
      </w:r>
      <w:r w:rsidRPr="00D832C5">
        <w:rPr>
          <w:rFonts w:ascii="Arial" w:hAnsi="Arial" w:cs="Arial"/>
          <w:i w:val="0"/>
          <w:iCs/>
          <w:sz w:val="22"/>
          <w:szCs w:val="22"/>
          <w:lang w:val="sl-SI"/>
        </w:rPr>
        <w:t xml:space="preserve">, objavljen na portalu javnih naročil, </w:t>
      </w:r>
      <w:r w:rsidR="00CB7451" w:rsidRPr="00CB7451">
        <w:rPr>
          <w:rFonts w:ascii="Arial" w:hAnsi="Arial" w:cs="Arial"/>
          <w:bCs/>
          <w:i w:val="0"/>
          <w:iCs/>
          <w:sz w:val="22"/>
          <w:szCs w:val="22"/>
        </w:rPr>
        <w:t>datum objave 04.09.2020, številka objave JN005507/2020-B01 in v Uradnem listu EU, datum objave 07.09.2020, številka objave 2020/S 173-417716.</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77777777" w:rsidR="000E0BFA" w:rsidRPr="003F08AF"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BB97C67" w14:textId="77777777" w:rsidR="00303B2D" w:rsidRDefault="00303B2D" w:rsidP="00303B2D">
      <w:pPr>
        <w:autoSpaceDE w:val="0"/>
        <w:autoSpaceDN w:val="0"/>
        <w:jc w:val="both"/>
        <w:rPr>
          <w:rFonts w:ascii="Arial" w:hAnsi="Arial" w:cs="Arial"/>
          <w:i w:val="0"/>
          <w:sz w:val="22"/>
          <w:szCs w:val="22"/>
          <w:lang w:val="sl-SI"/>
        </w:rPr>
      </w:pPr>
    </w:p>
    <w:p w14:paraId="6EA2602E" w14:textId="170D78EB"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w:t>
      </w:r>
      <w:r w:rsidRPr="006554AF">
        <w:rPr>
          <w:rFonts w:ascii="Arial" w:hAnsi="Arial" w:cs="Arial"/>
          <w:i w:val="0"/>
          <w:sz w:val="22"/>
          <w:szCs w:val="22"/>
        </w:rPr>
        <w:lastRenderedPageBreak/>
        <w:t xml:space="preserve">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 xml:space="preserve">ne sme presegati 30 </w:t>
      </w:r>
      <w:proofErr w:type="gramStart"/>
      <w:r w:rsidRPr="006554AF">
        <w:rPr>
          <w:rFonts w:ascii="Arial" w:hAnsi="Arial" w:cs="Arial"/>
          <w:i w:val="0"/>
          <w:sz w:val="22"/>
          <w:szCs w:val="22"/>
        </w:rPr>
        <w:t>odstotkov  skupne</w:t>
      </w:r>
      <w:proofErr w:type="gramEnd"/>
      <w:r w:rsidRPr="006554AF">
        <w:rPr>
          <w:rFonts w:ascii="Arial" w:hAnsi="Arial" w:cs="Arial"/>
          <w:i w:val="0"/>
          <w:sz w:val="22"/>
          <w:szCs w:val="22"/>
        </w:rPr>
        <w:t xml:space="preserve"> vrednosti blaga za katerega je s posamezno stranko sporazuma sklenjen okvirni sporazum (prvi odstavek 95. člena ZJN-3).</w:t>
      </w:r>
    </w:p>
    <w:p w14:paraId="6650BEC4" w14:textId="77777777" w:rsidR="00584857" w:rsidRPr="006554AF" w:rsidRDefault="00584857" w:rsidP="00584857">
      <w:pPr>
        <w:jc w:val="both"/>
        <w:rPr>
          <w:rFonts w:ascii="Arial" w:hAnsi="Arial" w:cs="Arial"/>
          <w:i w:val="0"/>
          <w:sz w:val="22"/>
          <w:szCs w:val="22"/>
          <w:lang w:val="sl-SI"/>
        </w:rPr>
      </w:pPr>
      <w:r w:rsidRPr="006554AF">
        <w:rPr>
          <w:rFonts w:ascii="Arial" w:hAnsi="Arial" w:cs="Arial"/>
          <w:i w:val="0"/>
          <w:sz w:val="22"/>
          <w:szCs w:val="22"/>
          <w:lang w:val="sl-SI"/>
        </w:rPr>
        <w:t>Za izvršitev zgoraj navedenih dobav bosta stranki tega sporazuma sklenili aneks k tem sporazumu.</w:t>
      </w:r>
    </w:p>
    <w:p w14:paraId="42B3615C" w14:textId="77777777" w:rsidR="00584857" w:rsidRDefault="00584857" w:rsidP="00584857">
      <w:pPr>
        <w:jc w:val="both"/>
        <w:rPr>
          <w:rFonts w:ascii="Arial" w:hAnsi="Arial" w:cs="Arial"/>
          <w:i w:val="0"/>
          <w:sz w:val="22"/>
          <w:szCs w:val="22"/>
          <w:lang w:val="sl-SI"/>
        </w:rPr>
      </w:pPr>
    </w:p>
    <w:p w14:paraId="76AADF6F" w14:textId="77777777" w:rsidR="00584857" w:rsidRDefault="00584857" w:rsidP="00584857">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62FA31AC" w14:textId="0E547B83" w:rsidR="00165ABA" w:rsidRPr="00B45E9F" w:rsidRDefault="00165ABA" w:rsidP="00165ABA">
      <w:pPr>
        <w:jc w:val="both"/>
        <w:rPr>
          <w:rFonts w:ascii="Arial" w:hAnsi="Arial" w:cs="Arial"/>
          <w:i w:val="0"/>
          <w:sz w:val="22"/>
          <w:szCs w:val="22"/>
          <w:lang w:val="sl-SI"/>
        </w:rPr>
      </w:pPr>
      <w:r w:rsidRPr="00584857">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 Pravilnikom o določanju cen zdravil za uporabo v humani medici</w:t>
      </w:r>
      <w:r w:rsidR="008C7511" w:rsidRPr="00584857">
        <w:rPr>
          <w:rFonts w:ascii="Arial" w:hAnsi="Arial" w:cs="Arial"/>
          <w:i w:val="0"/>
          <w:sz w:val="22"/>
          <w:szCs w:val="22"/>
          <w:lang w:val="sl-SI"/>
        </w:rPr>
        <w:t>ni (Uradni list RS, št. 32/15,</w:t>
      </w:r>
      <w:r w:rsidRPr="00584857">
        <w:rPr>
          <w:rFonts w:ascii="Arial" w:hAnsi="Arial" w:cs="Arial"/>
          <w:i w:val="0"/>
          <w:sz w:val="22"/>
          <w:szCs w:val="22"/>
          <w:lang w:val="sl-SI"/>
        </w:rPr>
        <w:t xml:space="preserve"> 15/16</w:t>
      </w:r>
      <w:r w:rsidR="00584857">
        <w:rPr>
          <w:rFonts w:ascii="Arial" w:hAnsi="Arial" w:cs="Arial"/>
          <w:i w:val="0"/>
          <w:sz w:val="22"/>
          <w:szCs w:val="22"/>
          <w:lang w:val="sl-SI"/>
        </w:rPr>
        <w:t xml:space="preserve">, </w:t>
      </w:r>
      <w:r w:rsidR="008C7511" w:rsidRPr="00584857">
        <w:rPr>
          <w:rFonts w:ascii="Arial" w:hAnsi="Arial" w:cs="Arial"/>
          <w:i w:val="0"/>
          <w:sz w:val="22"/>
          <w:szCs w:val="22"/>
          <w:lang w:val="sl-SI"/>
        </w:rPr>
        <w:t>19/18</w:t>
      </w:r>
      <w:r w:rsidR="00584857">
        <w:rPr>
          <w:rFonts w:ascii="Arial" w:hAnsi="Arial" w:cs="Arial"/>
          <w:i w:val="0"/>
          <w:sz w:val="22"/>
          <w:szCs w:val="22"/>
          <w:lang w:val="sl-SI"/>
        </w:rPr>
        <w:t>, 11/19 in 26/20</w:t>
      </w:r>
      <w:r w:rsidRPr="00584857">
        <w:rPr>
          <w:rFonts w:ascii="Arial" w:hAnsi="Arial" w:cs="Arial"/>
          <w:i w:val="0"/>
          <w:sz w:val="22"/>
          <w:szCs w:val="22"/>
          <w:lang w:val="sl-SI"/>
        </w:rPr>
        <w:t>), ob upoštevanju ponujenega popusta iz ponudbe, ki ostaja fiksen za čas trajanja tega sporazuma.</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i. Cene veljajo ddp Centralna lekarna</w:t>
      </w:r>
      <w:r w:rsidRPr="005B7E32">
        <w:rPr>
          <w:rFonts w:ascii="Arial" w:hAnsi="Arial" w:cs="Arial"/>
          <w:i w:val="0"/>
          <w:sz w:val="22"/>
          <w:szCs w:val="22"/>
          <w:lang w:val="sl-SI"/>
        </w:rPr>
        <w:t>, razloženo.</w:t>
      </w:r>
    </w:p>
    <w:p w14:paraId="6F6BFDCB" w14:textId="77777777" w:rsidR="00165ABA" w:rsidRDefault="00165ABA" w:rsidP="00165ABA">
      <w:pPr>
        <w:pStyle w:val="Naslov2"/>
        <w:rPr>
          <w:rFonts w:ascii="Arial" w:hAnsi="Arial" w:cs="Arial"/>
          <w:b w:val="0"/>
          <w:bCs w:val="0"/>
          <w:sz w:val="22"/>
          <w:szCs w:val="22"/>
        </w:rPr>
      </w:pPr>
    </w:p>
    <w:p w14:paraId="1CF44CEF" w14:textId="6887C4EB" w:rsidR="00165ABA" w:rsidRPr="00CD5895" w:rsidRDefault="00165ABA" w:rsidP="00165ABA">
      <w:pPr>
        <w:jc w:val="both"/>
        <w:rPr>
          <w:rFonts w:ascii="Arial" w:hAnsi="Arial" w:cs="Arial"/>
          <w:i w:val="0"/>
          <w:sz w:val="22"/>
          <w:szCs w:val="22"/>
          <w:lang w:val="sl-SI"/>
        </w:rPr>
      </w:pPr>
      <w:r w:rsidRPr="00CD5895">
        <w:rPr>
          <w:rFonts w:ascii="Arial" w:hAnsi="Arial" w:cs="Arial"/>
          <w:i w:val="0"/>
          <w:sz w:val="22"/>
          <w:szCs w:val="22"/>
          <w:lang w:val="sl-SI"/>
        </w:rPr>
        <w:t xml:space="preserve">Pri posameznih zdravilih iz skupine </w:t>
      </w:r>
      <w:r w:rsidR="001E2DDF">
        <w:rPr>
          <w:rFonts w:ascii="Arial" w:hAnsi="Arial" w:cs="Arial"/>
          <w:i w:val="0"/>
          <w:sz w:val="22"/>
          <w:szCs w:val="22"/>
          <w:lang w:val="sl-SI"/>
        </w:rPr>
        <w:t>4</w:t>
      </w:r>
      <w:r w:rsidRPr="00CD5895">
        <w:rPr>
          <w:rFonts w:ascii="Arial" w:hAnsi="Arial" w:cs="Arial"/>
          <w:i w:val="0"/>
          <w:sz w:val="22"/>
          <w:szCs w:val="22"/>
          <w:lang w:val="sl-SI"/>
        </w:rPr>
        <w:t xml:space="preserve"> je treba izkazati tudi stopnjo dav</w:t>
      </w:r>
      <w:r>
        <w:rPr>
          <w:rFonts w:ascii="Arial" w:hAnsi="Arial" w:cs="Arial"/>
          <w:i w:val="0"/>
          <w:sz w:val="22"/>
          <w:szCs w:val="22"/>
          <w:lang w:val="sl-SI"/>
        </w:rPr>
        <w:t>ka na dodano vrednost.</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2714E35E" w14:textId="77777777" w:rsidR="00165ABA" w:rsidRPr="005B7E32" w:rsidRDefault="00165ABA" w:rsidP="00165ABA">
      <w:pPr>
        <w:pStyle w:val="Telobesedila"/>
        <w:rPr>
          <w:rFonts w:ascii="Arial" w:hAnsi="Arial" w:cs="Arial"/>
          <w:sz w:val="22"/>
          <w:szCs w:val="22"/>
        </w:rPr>
      </w:pPr>
    </w:p>
    <w:p w14:paraId="67635800" w14:textId="77777777"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Blago je treba dostaviti ddp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7D708835" w14:textId="77777777" w:rsidR="00165ABA" w:rsidRP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14:paraId="61265A47" w14:textId="77777777" w:rsidR="00D04BB9" w:rsidRDefault="00D04BB9" w:rsidP="009018BB">
      <w:pPr>
        <w:jc w:val="both"/>
        <w:rPr>
          <w:rFonts w:ascii="Arial" w:hAnsi="Arial" w:cs="Arial"/>
          <w:i w:val="0"/>
          <w:sz w:val="22"/>
          <w:szCs w:val="22"/>
          <w:lang w:val="sl-SI"/>
        </w:rPr>
      </w:pPr>
    </w:p>
    <w:p w14:paraId="17624DE8" w14:textId="77777777" w:rsidR="00303B2D" w:rsidRDefault="00303B2D" w:rsidP="009018BB">
      <w:pPr>
        <w:jc w:val="both"/>
        <w:rPr>
          <w:rFonts w:ascii="Arial" w:hAnsi="Arial" w:cs="Arial"/>
          <w:i w:val="0"/>
          <w:sz w:val="22"/>
          <w:szCs w:val="22"/>
          <w:lang w:val="sl-SI"/>
        </w:rPr>
      </w:pPr>
    </w:p>
    <w:p w14:paraId="31537747" w14:textId="77777777" w:rsidR="00303B2D" w:rsidRDefault="00303B2D" w:rsidP="009018BB">
      <w:pPr>
        <w:jc w:val="both"/>
        <w:rPr>
          <w:rFonts w:ascii="Arial" w:hAnsi="Arial" w:cs="Arial"/>
          <w:i w:val="0"/>
          <w:sz w:val="22"/>
          <w:szCs w:val="22"/>
          <w:lang w:val="sl-SI"/>
        </w:rPr>
      </w:pPr>
    </w:p>
    <w:p w14:paraId="6A13A8E5" w14:textId="77777777" w:rsidR="00303B2D" w:rsidRDefault="00303B2D" w:rsidP="009018BB">
      <w:pPr>
        <w:jc w:val="both"/>
        <w:rPr>
          <w:rFonts w:ascii="Arial" w:hAnsi="Arial" w:cs="Arial"/>
          <w:i w:val="0"/>
          <w:sz w:val="22"/>
          <w:szCs w:val="22"/>
          <w:lang w:val="sl-SI"/>
        </w:rPr>
      </w:pPr>
    </w:p>
    <w:p w14:paraId="0F434BAF" w14:textId="77777777" w:rsidR="00303B2D" w:rsidRDefault="00303B2D" w:rsidP="009018BB">
      <w:pPr>
        <w:jc w:val="both"/>
        <w:rPr>
          <w:rFonts w:ascii="Arial" w:hAnsi="Arial" w:cs="Arial"/>
          <w:i w:val="0"/>
          <w:sz w:val="22"/>
          <w:szCs w:val="22"/>
          <w:lang w:val="sl-SI"/>
        </w:rPr>
      </w:pPr>
    </w:p>
    <w:p w14:paraId="23BB4108" w14:textId="77777777" w:rsidR="00303B2D" w:rsidRDefault="00303B2D" w:rsidP="009018BB">
      <w:pPr>
        <w:jc w:val="both"/>
        <w:rPr>
          <w:rFonts w:ascii="Arial" w:hAnsi="Arial" w:cs="Arial"/>
          <w:i w:val="0"/>
          <w:sz w:val="22"/>
          <w:szCs w:val="22"/>
          <w:lang w:val="sl-SI"/>
        </w:rPr>
      </w:pPr>
    </w:p>
    <w:p w14:paraId="61BA9C2E" w14:textId="77777777" w:rsidR="00303B2D" w:rsidRDefault="00303B2D" w:rsidP="009018BB">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5D0CC7FE" w14:textId="77777777"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Dobavljeno blago po dobavnici mora imeti enak naziv </w:t>
      </w:r>
      <w:r>
        <w:rPr>
          <w:rFonts w:ascii="Arial" w:hAnsi="Arial" w:cs="Arial"/>
          <w:i w:val="0"/>
          <w:sz w:val="22"/>
          <w:szCs w:val="22"/>
          <w:lang w:val="sl-SI"/>
        </w:rPr>
        <w:t xml:space="preserve">kot naročeno, enako enoto mere in </w:t>
      </w:r>
      <w:r w:rsidRPr="00D23786">
        <w:rPr>
          <w:rFonts w:ascii="Arial" w:hAnsi="Arial" w:cs="Arial"/>
          <w:i w:val="0"/>
          <w:sz w:val="22"/>
          <w:szCs w:val="22"/>
          <w:lang w:val="sl-SI"/>
        </w:rPr>
        <w:t>enako kata</w:t>
      </w:r>
      <w:r>
        <w:rPr>
          <w:rFonts w:ascii="Arial" w:hAnsi="Arial" w:cs="Arial"/>
          <w:i w:val="0"/>
          <w:sz w:val="22"/>
          <w:szCs w:val="22"/>
          <w:lang w:val="sl-SI"/>
        </w:rPr>
        <w:t>loško številko.</w:t>
      </w:r>
    </w:p>
    <w:p w14:paraId="4E613423" w14:textId="77777777" w:rsidR="00165ABA" w:rsidRDefault="00165ABA" w:rsidP="00165ABA">
      <w:pPr>
        <w:jc w:val="both"/>
        <w:rPr>
          <w:rFonts w:ascii="Arial" w:hAnsi="Arial" w:cs="Arial"/>
          <w:i w:val="0"/>
          <w:sz w:val="22"/>
          <w:szCs w:val="22"/>
          <w:lang w:val="sl-SI"/>
        </w:rPr>
      </w:pPr>
    </w:p>
    <w:p w14:paraId="021A0CE4" w14:textId="63503F23" w:rsidR="00165ABA" w:rsidRPr="00B35B35" w:rsidRDefault="00165ABA" w:rsidP="00165ABA">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w:t>
      </w:r>
      <w:r w:rsidR="00584857">
        <w:rPr>
          <w:rFonts w:ascii="Arial" w:hAnsi="Arial" w:cs="Arial"/>
          <w:i w:val="0"/>
          <w:sz w:val="22"/>
          <w:szCs w:val="22"/>
          <w:lang w:val="sl-SI"/>
        </w:rPr>
        <w:br/>
      </w:r>
      <w:r w:rsidRPr="00B35B35">
        <w:rPr>
          <w:rFonts w:ascii="Arial" w:hAnsi="Arial" w:cs="Arial"/>
          <w:i w:val="0"/>
          <w:sz w:val="22"/>
          <w:szCs w:val="22"/>
          <w:lang w:val="sl-SI"/>
        </w:rPr>
        <w:t>(</w:t>
      </w:r>
      <w:r w:rsidR="00584857">
        <w:rPr>
          <w:rFonts w:ascii="Arial" w:hAnsi="Arial" w:cs="Arial"/>
          <w:i w:val="0"/>
          <w:sz w:val="22"/>
          <w:szCs w:val="22"/>
          <w:lang w:val="sl-SI"/>
        </w:rPr>
        <w:t>e-</w:t>
      </w:r>
      <w:r w:rsidRPr="00B35B35">
        <w:rPr>
          <w:rFonts w:ascii="Arial" w:hAnsi="Arial" w:cs="Arial"/>
          <w:i w:val="0"/>
          <w:sz w:val="22"/>
          <w:szCs w:val="22"/>
          <w:lang w:val="sl-SI"/>
        </w:rPr>
        <w:t xml:space="preserve">dobavnica, račun) in nalepki blaga </w:t>
      </w:r>
      <w:r>
        <w:rPr>
          <w:rFonts w:ascii="Arial" w:hAnsi="Arial" w:cs="Arial"/>
          <w:i w:val="0"/>
          <w:sz w:val="22"/>
          <w:szCs w:val="22"/>
          <w:lang w:val="sl-SI"/>
        </w:rPr>
        <w:t xml:space="preserve">ter </w:t>
      </w:r>
      <w:r w:rsidRPr="00B35B35">
        <w:rPr>
          <w:rFonts w:ascii="Arial" w:hAnsi="Arial" w:cs="Arial"/>
          <w:i w:val="0"/>
          <w:sz w:val="22"/>
          <w:szCs w:val="22"/>
          <w:lang w:val="sl-SI"/>
        </w:rPr>
        <w:t>škatli.</w:t>
      </w:r>
    </w:p>
    <w:p w14:paraId="3C6D4911" w14:textId="77777777" w:rsidR="00165ABA" w:rsidRDefault="00165ABA" w:rsidP="00165ABA">
      <w:pPr>
        <w:jc w:val="both"/>
        <w:rPr>
          <w:rFonts w:ascii="Arial" w:hAnsi="Arial" w:cs="Arial"/>
          <w:i w:val="0"/>
          <w:sz w:val="22"/>
          <w:szCs w:val="22"/>
          <w:lang w:val="sl-SI"/>
        </w:rPr>
      </w:pPr>
    </w:p>
    <w:p w14:paraId="4798DA88" w14:textId="77777777" w:rsidR="00165ABA" w:rsidRDefault="00165ABA" w:rsidP="00165ABA">
      <w:pPr>
        <w:jc w:val="both"/>
        <w:rPr>
          <w:rFonts w:ascii="Arial" w:hAnsi="Arial" w:cs="Arial"/>
          <w:i w:val="0"/>
          <w:sz w:val="22"/>
          <w:szCs w:val="22"/>
          <w:lang w:val="sl-SI"/>
        </w:rPr>
      </w:pPr>
      <w:r w:rsidRPr="005277B0">
        <w:rPr>
          <w:rFonts w:ascii="Arial" w:hAnsi="Arial" w:cs="Arial"/>
          <w:i w:val="0"/>
          <w:sz w:val="22"/>
          <w:szCs w:val="22"/>
          <w:lang w:val="sl-SI"/>
        </w:rPr>
        <w:t>Dobavljeno blago mora biti označeno s črtno kodo, ki vsebuje podatke o artiklu in črtno kodo, ki vsebuje serijsko številko in lot.</w:t>
      </w:r>
    </w:p>
    <w:p w14:paraId="4E047D94" w14:textId="77777777" w:rsidR="00165ABA" w:rsidRPr="00D23786" w:rsidRDefault="00165ABA" w:rsidP="00165ABA">
      <w:pPr>
        <w:jc w:val="both"/>
        <w:rPr>
          <w:rFonts w:ascii="Arial" w:hAnsi="Arial" w:cs="Arial"/>
          <w:i w:val="0"/>
          <w:sz w:val="22"/>
          <w:szCs w:val="22"/>
          <w:lang w:val="sl-SI"/>
        </w:rPr>
      </w:pPr>
    </w:p>
    <w:p w14:paraId="1D527F5E" w14:textId="77777777"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Količinski prevzem blaga se opravi ob prevzemu, kakovostni pa v uzančnih rokih. </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1D7A7BD6"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Pr>
          <w:rFonts w:ascii="Arial" w:hAnsi="Arial" w:cs="Arial"/>
          <w:i w:val="0"/>
          <w:sz w:val="22"/>
          <w:szCs w:val="22"/>
          <w:lang w:val="sl-SI"/>
        </w:rPr>
        <w:t>stranka sporazuma</w:t>
      </w:r>
      <w:r w:rsidRPr="00F30444">
        <w:rPr>
          <w:rFonts w:ascii="Arial" w:hAnsi="Arial" w:cs="Arial"/>
          <w:i w:val="0"/>
          <w:sz w:val="22"/>
          <w:szCs w:val="22"/>
          <w:lang w:val="sl-SI"/>
        </w:rPr>
        <w:t xml:space="preserve"> pa je </w:t>
      </w:r>
      <w:r>
        <w:rPr>
          <w:rFonts w:ascii="Arial" w:hAnsi="Arial" w:cs="Arial"/>
          <w:i w:val="0"/>
          <w:sz w:val="22"/>
          <w:szCs w:val="22"/>
          <w:lang w:val="sl-SI"/>
        </w:rPr>
        <w:t xml:space="preserve">dolžna </w:t>
      </w:r>
      <w:r w:rsidRPr="00F30444">
        <w:rPr>
          <w:rFonts w:ascii="Arial" w:hAnsi="Arial" w:cs="Arial"/>
          <w:i w:val="0"/>
          <w:sz w:val="22"/>
          <w:szCs w:val="22"/>
          <w:lang w:val="sl-SI"/>
        </w:rPr>
        <w:t>razliko odšteti pri izstavitvi prvega naslednjega računa oziroma jo plačati v 8 dneh po izstavitvi bremepisa.</w:t>
      </w:r>
    </w:p>
    <w:p w14:paraId="7EED7D48" w14:textId="77777777" w:rsidR="009944B9" w:rsidRDefault="009944B9" w:rsidP="009944B9">
      <w:pPr>
        <w:jc w:val="both"/>
        <w:rPr>
          <w:rFonts w:ascii="Arial" w:hAnsi="Arial" w:cs="Arial"/>
          <w:i w:val="0"/>
          <w:sz w:val="22"/>
          <w:szCs w:val="22"/>
          <w:lang w:val="sl-SI"/>
        </w:rPr>
      </w:pPr>
    </w:p>
    <w:p w14:paraId="77EC2A5D" w14:textId="75110902" w:rsidR="009944B9" w:rsidRDefault="009944B9" w:rsidP="009944B9">
      <w:pPr>
        <w:jc w:val="both"/>
        <w:rPr>
          <w:rFonts w:ascii="Arial" w:hAnsi="Arial" w:cs="Arial"/>
          <w:i w:val="0"/>
          <w:sz w:val="22"/>
          <w:szCs w:val="22"/>
          <w:lang w:val="sl-SI"/>
        </w:rPr>
      </w:pPr>
      <w:r>
        <w:rPr>
          <w:rFonts w:ascii="Arial" w:hAnsi="Arial" w:cs="Arial"/>
          <w:i w:val="0"/>
          <w:sz w:val="22"/>
          <w:szCs w:val="22"/>
          <w:lang w:val="sl-SI"/>
        </w:rPr>
        <w:t xml:space="preserve">V kolikor je naročnik primoran izvesti kritni kup zaradi neizvedene dobave blaga oz. zamude pri dobavi blaga v skladu s tem sporazumom </w:t>
      </w:r>
      <w:r w:rsidR="00A946A9">
        <w:rPr>
          <w:rFonts w:ascii="Arial" w:hAnsi="Arial" w:cs="Arial"/>
          <w:i w:val="0"/>
          <w:sz w:val="22"/>
          <w:szCs w:val="22"/>
          <w:lang w:val="sl-SI"/>
        </w:rPr>
        <w:t>5</w:t>
      </w:r>
      <w:r>
        <w:rPr>
          <w:rFonts w:ascii="Arial" w:hAnsi="Arial" w:cs="Arial"/>
          <w:i w:val="0"/>
          <w:sz w:val="22"/>
          <w:szCs w:val="22"/>
          <w:lang w:val="sl-SI"/>
        </w:rPr>
        <w:t>-krat, se šteje sporazum s stra</w:t>
      </w:r>
      <w:r w:rsidR="005277B0">
        <w:rPr>
          <w:rFonts w:ascii="Arial" w:hAnsi="Arial" w:cs="Arial"/>
          <w:i w:val="0"/>
          <w:sz w:val="22"/>
          <w:szCs w:val="22"/>
          <w:lang w:val="sl-SI"/>
        </w:rPr>
        <w:t>nko sporazuma za to</w:t>
      </w:r>
      <w:r w:rsidR="001E2DDF">
        <w:rPr>
          <w:rFonts w:ascii="Arial" w:hAnsi="Arial" w:cs="Arial"/>
          <w:i w:val="0"/>
          <w:sz w:val="22"/>
          <w:szCs w:val="22"/>
          <w:lang w:val="sl-SI"/>
        </w:rPr>
        <w:t xml:space="preserve"> skupino oz.</w:t>
      </w:r>
      <w:r w:rsidR="005277B0">
        <w:rPr>
          <w:rFonts w:ascii="Arial" w:hAnsi="Arial" w:cs="Arial"/>
          <w:i w:val="0"/>
          <w:sz w:val="22"/>
          <w:szCs w:val="22"/>
          <w:lang w:val="sl-SI"/>
        </w:rPr>
        <w:t xml:space="preserve"> </w:t>
      </w:r>
      <w:r w:rsidR="002E3B8E">
        <w:rPr>
          <w:rFonts w:ascii="Arial" w:hAnsi="Arial" w:cs="Arial"/>
          <w:i w:val="0"/>
          <w:sz w:val="22"/>
          <w:szCs w:val="22"/>
          <w:lang w:val="sl-SI"/>
        </w:rPr>
        <w:t xml:space="preserve">za to </w:t>
      </w:r>
      <w:r w:rsidR="005277B0">
        <w:rPr>
          <w:rFonts w:ascii="Arial" w:hAnsi="Arial" w:cs="Arial"/>
          <w:i w:val="0"/>
          <w:sz w:val="22"/>
          <w:szCs w:val="22"/>
          <w:lang w:val="sl-SI"/>
        </w:rPr>
        <w:t>vrsto blaga razdrt.</w:t>
      </w:r>
    </w:p>
    <w:p w14:paraId="3A2231B0" w14:textId="77777777" w:rsidR="00D04BB9" w:rsidRDefault="00D04BB9" w:rsidP="009018BB">
      <w:pPr>
        <w:jc w:val="both"/>
        <w:rPr>
          <w:rFonts w:ascii="Arial" w:hAnsi="Arial" w:cs="Arial"/>
          <w:i w:val="0"/>
          <w:sz w:val="22"/>
          <w:szCs w:val="22"/>
          <w:lang w:val="sl-SI"/>
        </w:rPr>
      </w:pPr>
    </w:p>
    <w:p w14:paraId="4CD9092C" w14:textId="77777777" w:rsidR="00303B2D" w:rsidRDefault="00303B2D" w:rsidP="009018BB">
      <w:pPr>
        <w:jc w:val="both"/>
        <w:rPr>
          <w:rFonts w:ascii="Arial" w:hAnsi="Arial" w:cs="Arial"/>
          <w:i w:val="0"/>
          <w:sz w:val="22"/>
          <w:szCs w:val="22"/>
          <w:lang w:val="sl-SI"/>
        </w:rPr>
      </w:pPr>
    </w:p>
    <w:p w14:paraId="3D41CDD4" w14:textId="77777777" w:rsidR="00303B2D" w:rsidRDefault="00303B2D" w:rsidP="009018BB">
      <w:pPr>
        <w:jc w:val="both"/>
        <w:rPr>
          <w:rFonts w:ascii="Arial" w:hAnsi="Arial" w:cs="Arial"/>
          <w:i w:val="0"/>
          <w:sz w:val="22"/>
          <w:szCs w:val="22"/>
          <w:lang w:val="sl-SI"/>
        </w:rPr>
      </w:pPr>
    </w:p>
    <w:p w14:paraId="208206A0" w14:textId="77777777" w:rsidR="00303B2D" w:rsidRPr="00B45E9F" w:rsidRDefault="00303B2D"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454AC245"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sidR="006A5FBE">
        <w:rPr>
          <w:rFonts w:ascii="Arial" w:hAnsi="Arial" w:cs="Arial"/>
          <w:i w:val="0"/>
          <w:sz w:val="22"/>
          <w:szCs w:val="22"/>
          <w:lang w:val="sl-SI"/>
        </w:rPr>
        <w:t xml:space="preserve"> blaga, plačal stranki sporazuma</w:t>
      </w:r>
      <w:r w:rsidR="00830AB1" w:rsidRPr="00B45E9F">
        <w:rPr>
          <w:rFonts w:ascii="Arial" w:hAnsi="Arial" w:cs="Arial"/>
          <w:i w:val="0"/>
          <w:sz w:val="22"/>
          <w:szCs w:val="22"/>
          <w:lang w:val="sl-SI"/>
        </w:rPr>
        <w:t xml:space="preserve"> na transakcijski raču</w:t>
      </w:r>
      <w:r w:rsidR="007344B1">
        <w:rPr>
          <w:rFonts w:ascii="Arial" w:hAnsi="Arial" w:cs="Arial"/>
          <w:i w:val="0"/>
          <w:sz w:val="22"/>
          <w:szCs w:val="22"/>
          <w:lang w:val="sl-SI"/>
        </w:rPr>
        <w:t xml:space="preserve">n št.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 xml:space="preserve">, </w:t>
      </w:r>
      <w:r w:rsidR="006E1E20">
        <w:rPr>
          <w:rFonts w:ascii="Arial" w:hAnsi="Arial" w:cs="Arial"/>
          <w:i w:val="0"/>
          <w:sz w:val="22"/>
          <w:szCs w:val="22"/>
          <w:lang w:val="sl-SI"/>
        </w:rPr>
        <w:t>v roku 6</w:t>
      </w:r>
      <w:r w:rsidR="00830AB1" w:rsidRPr="00B45E9F">
        <w:rPr>
          <w:rFonts w:ascii="Arial" w:hAnsi="Arial" w:cs="Arial"/>
          <w:i w:val="0"/>
          <w:sz w:val="22"/>
          <w:szCs w:val="22"/>
          <w:lang w:val="sl-SI"/>
        </w:rPr>
        <w:t>0 dni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5AB67F9C" w14:textId="77777777" w:rsidR="00D743D1" w:rsidRDefault="00D743D1" w:rsidP="009018BB">
      <w:pPr>
        <w:rPr>
          <w:rFonts w:ascii="Arial" w:hAnsi="Arial" w:cs="Arial"/>
          <w:sz w:val="22"/>
          <w:szCs w:val="22"/>
          <w:lang w:val="sl-SI"/>
        </w:rPr>
      </w:pPr>
    </w:p>
    <w:p w14:paraId="264A7B56" w14:textId="77777777" w:rsidR="00165ABA" w:rsidRPr="00C91C5C" w:rsidRDefault="00165ABA" w:rsidP="00165ABA">
      <w:pPr>
        <w:jc w:val="both"/>
        <w:rPr>
          <w:rFonts w:ascii="Arial" w:hAnsi="Arial" w:cs="Arial"/>
          <w:b/>
          <w:i w:val="0"/>
          <w:sz w:val="22"/>
          <w:szCs w:val="22"/>
          <w:lang w:val="sl-SI"/>
        </w:rPr>
      </w:pPr>
      <w:r>
        <w:rPr>
          <w:rFonts w:ascii="Arial" w:hAnsi="Arial" w:cs="Arial"/>
          <w:b/>
          <w:i w:val="0"/>
          <w:sz w:val="22"/>
          <w:szCs w:val="22"/>
          <w:lang w:val="sl-SI"/>
        </w:rPr>
        <w:t>X</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14:paraId="126A48CB" w14:textId="77777777" w:rsidR="00165ABA" w:rsidRPr="00C91C5C" w:rsidRDefault="00165ABA" w:rsidP="00165ABA">
      <w:pPr>
        <w:jc w:val="both"/>
        <w:rPr>
          <w:rFonts w:ascii="Arial" w:hAnsi="Arial" w:cs="Arial"/>
          <w:i w:val="0"/>
          <w:sz w:val="22"/>
          <w:szCs w:val="22"/>
          <w:lang w:val="sl-SI"/>
        </w:rPr>
      </w:pPr>
    </w:p>
    <w:p w14:paraId="12775037" w14:textId="77777777" w:rsidR="00165ABA" w:rsidRPr="00C91C5C" w:rsidRDefault="00165ABA" w:rsidP="00165ABA">
      <w:pPr>
        <w:jc w:val="center"/>
        <w:rPr>
          <w:rFonts w:ascii="Arial" w:hAnsi="Arial" w:cs="Arial"/>
          <w:b/>
          <w:bCs/>
          <w:i w:val="0"/>
          <w:sz w:val="22"/>
          <w:szCs w:val="22"/>
          <w:lang w:val="sl-SI"/>
        </w:rPr>
      </w:pPr>
      <w:r w:rsidRPr="00C91C5C">
        <w:rPr>
          <w:rFonts w:ascii="Arial" w:hAnsi="Arial" w:cs="Arial"/>
          <w:b/>
          <w:bCs/>
          <w:i w:val="0"/>
          <w:sz w:val="22"/>
          <w:szCs w:val="22"/>
          <w:lang w:val="sl-SI"/>
        </w:rPr>
        <w:t>1</w:t>
      </w:r>
      <w:r>
        <w:rPr>
          <w:rFonts w:ascii="Arial" w:hAnsi="Arial" w:cs="Arial"/>
          <w:b/>
          <w:bCs/>
          <w:i w:val="0"/>
          <w:sz w:val="22"/>
          <w:szCs w:val="22"/>
          <w:lang w:val="sl-SI"/>
        </w:rPr>
        <w:t>1</w:t>
      </w:r>
      <w:r w:rsidRPr="00C91C5C">
        <w:rPr>
          <w:rFonts w:ascii="Arial" w:hAnsi="Arial" w:cs="Arial"/>
          <w:b/>
          <w:bCs/>
          <w:i w:val="0"/>
          <w:sz w:val="22"/>
          <w:szCs w:val="22"/>
          <w:lang w:val="sl-SI"/>
        </w:rPr>
        <w:t>. člen</w:t>
      </w:r>
    </w:p>
    <w:p w14:paraId="064D17DD" w14:textId="77777777" w:rsidR="00165ABA" w:rsidRPr="00C91C5C" w:rsidRDefault="00165ABA" w:rsidP="00165ABA">
      <w:pPr>
        <w:jc w:val="center"/>
        <w:rPr>
          <w:rFonts w:ascii="Arial" w:hAnsi="Arial" w:cs="Arial"/>
          <w:i w:val="0"/>
          <w:sz w:val="22"/>
          <w:szCs w:val="22"/>
          <w:lang w:val="sl-SI"/>
        </w:rPr>
      </w:pPr>
    </w:p>
    <w:p w14:paraId="56993082" w14:textId="77777777" w:rsidR="00165ABA" w:rsidRPr="00174C3E" w:rsidRDefault="00165ABA" w:rsidP="00165ABA">
      <w:pPr>
        <w:jc w:val="both"/>
        <w:rPr>
          <w:rFonts w:ascii="Arial" w:hAnsi="Arial" w:cs="Arial"/>
          <w:i w:val="0"/>
          <w:iCs/>
          <w:sz w:val="22"/>
          <w:szCs w:val="22"/>
          <w:lang w:val="sl-SI"/>
        </w:rPr>
      </w:pPr>
      <w:r>
        <w:rPr>
          <w:rFonts w:ascii="Arial" w:hAnsi="Arial" w:cs="Arial"/>
          <w:i w:val="0"/>
          <w:iCs/>
          <w:sz w:val="22"/>
          <w:szCs w:val="22"/>
          <w:lang w:val="sl-SI"/>
        </w:rPr>
        <w:t xml:space="preserve">Stranka sporazuma bo </w:t>
      </w:r>
      <w:r w:rsidRPr="00CE3145">
        <w:rPr>
          <w:rFonts w:ascii="Arial" w:hAnsi="Arial" w:cs="Arial"/>
          <w:i w:val="0"/>
          <w:iCs/>
          <w:sz w:val="22"/>
          <w:szCs w:val="22"/>
          <w:lang w:val="sl-SI"/>
        </w:rPr>
        <w:t>moral</w:t>
      </w:r>
      <w:r>
        <w:rPr>
          <w:rFonts w:ascii="Arial" w:hAnsi="Arial" w:cs="Arial"/>
          <w:i w:val="0"/>
          <w:iCs/>
          <w:sz w:val="22"/>
          <w:szCs w:val="22"/>
          <w:lang w:val="sl-SI"/>
        </w:rPr>
        <w:t>a</w:t>
      </w:r>
      <w:r w:rsidR="00A946A9">
        <w:rPr>
          <w:rFonts w:ascii="Arial" w:hAnsi="Arial" w:cs="Arial"/>
          <w:i w:val="0"/>
          <w:iCs/>
          <w:sz w:val="22"/>
          <w:szCs w:val="22"/>
          <w:lang w:val="sl-SI"/>
        </w:rPr>
        <w:t xml:space="preserve"> v roku 5-ih dni od podpisa</w:t>
      </w:r>
      <w:r>
        <w:rPr>
          <w:rFonts w:ascii="Arial" w:hAnsi="Arial" w:cs="Arial"/>
          <w:i w:val="0"/>
          <w:iCs/>
          <w:sz w:val="22"/>
          <w:szCs w:val="22"/>
          <w:lang w:val="sl-SI"/>
        </w:rPr>
        <w:t xml:space="preserve"> tega </w:t>
      </w:r>
      <w:r w:rsidRPr="00CE3145">
        <w:rPr>
          <w:rFonts w:ascii="Arial" w:hAnsi="Arial" w:cs="Arial"/>
          <w:i w:val="0"/>
          <w:iCs/>
          <w:sz w:val="22"/>
          <w:szCs w:val="22"/>
          <w:lang w:val="sl-SI"/>
        </w:rPr>
        <w:t xml:space="preserve">sporazuma kot instrument </w:t>
      </w:r>
      <w:r>
        <w:rPr>
          <w:rFonts w:ascii="Arial" w:hAnsi="Arial" w:cs="Arial"/>
          <w:i w:val="0"/>
          <w:iCs/>
          <w:sz w:val="22"/>
          <w:szCs w:val="22"/>
          <w:lang w:val="sl-SI"/>
        </w:rPr>
        <w:t xml:space="preserve">finančnega zavarovanja predložiti naročniku </w:t>
      </w:r>
      <w:r>
        <w:rPr>
          <w:rFonts w:ascii="Arial" w:hAnsi="Arial" w:cs="Arial"/>
          <w:i w:val="0"/>
          <w:sz w:val="22"/>
          <w:szCs w:val="22"/>
          <w:lang w:val="sl-SI"/>
        </w:rPr>
        <w:t xml:space="preserve">bančno </w:t>
      </w:r>
      <w:r w:rsidRPr="007A2D4D">
        <w:rPr>
          <w:rFonts w:ascii="Arial" w:hAnsi="Arial" w:cs="Arial"/>
          <w:i w:val="0"/>
          <w:sz w:val="22"/>
          <w:szCs w:val="22"/>
          <w:lang w:val="sl-SI"/>
        </w:rPr>
        <w:t>garancijo</w:t>
      </w:r>
      <w:r>
        <w:rPr>
          <w:rFonts w:ascii="Arial" w:hAnsi="Arial" w:cs="Arial"/>
          <w:i w:val="0"/>
          <w:sz w:val="22"/>
          <w:szCs w:val="22"/>
          <w:lang w:val="sl-SI"/>
        </w:rPr>
        <w:t xml:space="preserve"> oz. kavcijsko zavarovanje </w:t>
      </w:r>
      <w:r w:rsidRPr="007A2D4D">
        <w:rPr>
          <w:rFonts w:ascii="Arial" w:hAnsi="Arial" w:cs="Arial"/>
          <w:i w:val="0"/>
          <w:sz w:val="22"/>
          <w:szCs w:val="22"/>
          <w:lang w:val="sl-SI"/>
        </w:rPr>
        <w:t>za dobro izvedbo pogodbenih o</w:t>
      </w:r>
      <w:r>
        <w:rPr>
          <w:rFonts w:ascii="Arial" w:hAnsi="Arial" w:cs="Arial"/>
          <w:i w:val="0"/>
          <w:sz w:val="22"/>
          <w:szCs w:val="22"/>
          <w:lang w:val="sl-SI"/>
        </w:rPr>
        <w:t xml:space="preserve">bveznosti v višini 5% od vrednosti. sporazuma, če bo vrednost enaka ali višja od </w:t>
      </w:r>
      <w:r w:rsidR="00A946A9">
        <w:rPr>
          <w:rFonts w:ascii="Arial" w:hAnsi="Arial" w:cs="Arial"/>
          <w:i w:val="0"/>
          <w:sz w:val="22"/>
          <w:szCs w:val="22"/>
          <w:lang w:val="sl-SI"/>
        </w:rPr>
        <w:t>214</w:t>
      </w:r>
      <w:r w:rsidRPr="007A2D4D">
        <w:rPr>
          <w:rFonts w:ascii="Arial" w:hAnsi="Arial" w:cs="Arial"/>
          <w:i w:val="0"/>
          <w:sz w:val="22"/>
          <w:szCs w:val="22"/>
          <w:lang w:val="sl-SI"/>
        </w:rPr>
        <w:t>.000,00 EUR</w:t>
      </w:r>
      <w:r>
        <w:rPr>
          <w:rFonts w:ascii="Arial" w:hAnsi="Arial" w:cs="Arial"/>
          <w:i w:val="0"/>
          <w:sz w:val="22"/>
          <w:szCs w:val="22"/>
          <w:lang w:val="sl-SI"/>
        </w:rPr>
        <w:t xml:space="preserve"> brez DDV</w:t>
      </w:r>
      <w:r w:rsidRPr="007A2D4D">
        <w:rPr>
          <w:rFonts w:ascii="Arial" w:hAnsi="Arial" w:cs="Arial"/>
          <w:i w:val="0"/>
          <w:sz w:val="22"/>
          <w:szCs w:val="22"/>
          <w:lang w:val="sl-SI"/>
        </w:rPr>
        <w:t>.</w:t>
      </w:r>
    </w:p>
    <w:p w14:paraId="4DE6C00B" w14:textId="77777777" w:rsidR="00165ABA" w:rsidRPr="007A2D4D" w:rsidRDefault="00165ABA" w:rsidP="00165ABA">
      <w:pPr>
        <w:ind w:left="360"/>
        <w:jc w:val="both"/>
        <w:rPr>
          <w:rFonts w:ascii="Arial" w:hAnsi="Arial" w:cs="Arial"/>
          <w:i w:val="0"/>
          <w:sz w:val="22"/>
          <w:szCs w:val="22"/>
          <w:lang w:val="sl-SI"/>
        </w:rPr>
      </w:pPr>
    </w:p>
    <w:p w14:paraId="28625784" w14:textId="77777777" w:rsidR="00165ABA" w:rsidRPr="007A2D4D" w:rsidRDefault="00165ABA" w:rsidP="00165ABA">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 mora biti še najmanj 10 dni od veljavnosti tega sporazuma</w:t>
      </w:r>
      <w:r w:rsidRPr="007A2D4D">
        <w:rPr>
          <w:rFonts w:ascii="Arial" w:hAnsi="Arial" w:cs="Arial"/>
          <w:i w:val="0"/>
          <w:sz w:val="22"/>
          <w:szCs w:val="22"/>
          <w:lang w:val="sl-SI"/>
        </w:rPr>
        <w:t>.</w:t>
      </w:r>
    </w:p>
    <w:p w14:paraId="5FC41D8C" w14:textId="77777777" w:rsidR="00165ABA" w:rsidRPr="00C91C5C" w:rsidRDefault="00165ABA" w:rsidP="00165ABA">
      <w:pPr>
        <w:pStyle w:val="Telobesedila"/>
        <w:rPr>
          <w:rFonts w:ascii="Arial" w:hAnsi="Arial" w:cs="Arial"/>
          <w:sz w:val="22"/>
          <w:szCs w:val="22"/>
        </w:rPr>
      </w:pPr>
    </w:p>
    <w:p w14:paraId="01AE5F5A" w14:textId="77777777" w:rsidR="00165ABA" w:rsidRPr="00216B8D" w:rsidRDefault="00165ABA" w:rsidP="00165ABA">
      <w:pPr>
        <w:jc w:val="both"/>
        <w:rPr>
          <w:rFonts w:ascii="Arial" w:hAnsi="Arial" w:cs="Arial"/>
          <w:i w:val="0"/>
          <w:sz w:val="22"/>
          <w:szCs w:val="22"/>
          <w:lang w:val="sl-SI"/>
        </w:rPr>
      </w:pPr>
      <w:r w:rsidRPr="002537FC">
        <w:rPr>
          <w:rFonts w:ascii="Arial" w:hAnsi="Arial" w:cs="Arial"/>
          <w:i w:val="0"/>
          <w:sz w:val="22"/>
          <w:szCs w:val="22"/>
          <w:lang w:val="sl-SI"/>
        </w:rPr>
        <w:t>V primeru u</w:t>
      </w:r>
      <w:r>
        <w:rPr>
          <w:rFonts w:ascii="Arial" w:hAnsi="Arial" w:cs="Arial"/>
          <w:i w:val="0"/>
          <w:sz w:val="22"/>
          <w:szCs w:val="22"/>
          <w:lang w:val="sl-SI"/>
        </w:rPr>
        <w:t xml:space="preserve">novčitve </w:t>
      </w:r>
      <w:r w:rsidRPr="002537FC">
        <w:rPr>
          <w:rFonts w:ascii="Arial" w:hAnsi="Arial" w:cs="Arial"/>
          <w:i w:val="0"/>
          <w:sz w:val="22"/>
          <w:szCs w:val="22"/>
          <w:lang w:val="sl-SI"/>
        </w:rPr>
        <w:t>bančne garancije oz. kavcijskega zavarovanja za dobro izvedbo pogodbenih obveznosti, bo moral</w:t>
      </w:r>
      <w:r>
        <w:rPr>
          <w:rFonts w:ascii="Arial" w:hAnsi="Arial" w:cs="Arial"/>
          <w:i w:val="0"/>
          <w:sz w:val="22"/>
          <w:szCs w:val="22"/>
          <w:lang w:val="sl-SI"/>
        </w:rPr>
        <w:t>a stranka sporazuma</w:t>
      </w:r>
      <w:r w:rsidRPr="002537FC">
        <w:rPr>
          <w:rFonts w:ascii="Arial" w:hAnsi="Arial" w:cs="Arial"/>
          <w:i w:val="0"/>
          <w:sz w:val="22"/>
          <w:szCs w:val="22"/>
          <w:lang w:val="sl-SI"/>
        </w:rPr>
        <w:t xml:space="preserve"> u</w:t>
      </w:r>
      <w:r>
        <w:rPr>
          <w:rFonts w:ascii="Arial" w:hAnsi="Arial" w:cs="Arial"/>
          <w:i w:val="0"/>
          <w:sz w:val="22"/>
          <w:szCs w:val="22"/>
          <w:lang w:val="sl-SI"/>
        </w:rPr>
        <w:t xml:space="preserve">novčeno </w:t>
      </w:r>
      <w:r w:rsidRPr="002537FC">
        <w:rPr>
          <w:rFonts w:ascii="Arial" w:hAnsi="Arial" w:cs="Arial"/>
          <w:i w:val="0"/>
          <w:sz w:val="22"/>
          <w:szCs w:val="22"/>
          <w:lang w:val="sl-SI"/>
        </w:rPr>
        <w:t>bančno garancijo oz. kavcijsko zavarovanje ustrezno nadomestiti z novo.</w:t>
      </w:r>
    </w:p>
    <w:p w14:paraId="198CAADB" w14:textId="77777777" w:rsidR="00D743D1" w:rsidRDefault="00D743D1" w:rsidP="00D743D1">
      <w:pPr>
        <w:jc w:val="both"/>
        <w:rPr>
          <w:rFonts w:ascii="Arial" w:hAnsi="Arial" w:cs="Arial"/>
          <w:i w:val="0"/>
          <w:sz w:val="22"/>
          <w:szCs w:val="22"/>
          <w:lang w:val="sl-SI"/>
        </w:rPr>
      </w:pPr>
    </w:p>
    <w:p w14:paraId="44835F04" w14:textId="77777777" w:rsidR="00165ABA" w:rsidRPr="00C91C5C" w:rsidRDefault="00D743D1" w:rsidP="00165ABA">
      <w:pPr>
        <w:jc w:val="both"/>
        <w:rPr>
          <w:rFonts w:ascii="Arial" w:hAnsi="Arial" w:cs="Arial"/>
          <w:i w:val="0"/>
          <w:sz w:val="22"/>
          <w:szCs w:val="22"/>
          <w:lang w:val="sl-SI"/>
        </w:rPr>
      </w:pPr>
      <w:r>
        <w:rPr>
          <w:rFonts w:ascii="Arial" w:hAnsi="Arial" w:cs="Arial"/>
          <w:i w:val="0"/>
          <w:sz w:val="22"/>
          <w:szCs w:val="22"/>
          <w:lang w:val="sl-SI"/>
        </w:rPr>
        <w:t xml:space="preserve">Naročnik bo </w:t>
      </w:r>
      <w:r w:rsidRPr="00564DB8">
        <w:rPr>
          <w:rFonts w:ascii="Arial" w:hAnsi="Arial" w:cs="Arial"/>
          <w:i w:val="0"/>
          <w:sz w:val="22"/>
          <w:szCs w:val="22"/>
          <w:lang w:val="sl-SI"/>
        </w:rPr>
        <w:t>garancijo unovčil:</w:t>
      </w:r>
    </w:p>
    <w:p w14:paraId="7EE0E38E" w14:textId="2F37ED3B" w:rsidR="00D743D1" w:rsidRPr="00D743D1" w:rsidRDefault="00D743D1" w:rsidP="00D743D1">
      <w:pPr>
        <w:pStyle w:val="Odstavekseznama"/>
        <w:numPr>
          <w:ilvl w:val="0"/>
          <w:numId w:val="5"/>
        </w:numPr>
        <w:jc w:val="both"/>
        <w:rPr>
          <w:rFonts w:ascii="Arial" w:hAnsi="Arial" w:cs="Arial"/>
          <w:i w:val="0"/>
          <w:sz w:val="22"/>
          <w:szCs w:val="22"/>
          <w:lang w:val="sl-SI"/>
        </w:rPr>
      </w:pPr>
      <w:r w:rsidRPr="00D743D1">
        <w:rPr>
          <w:rFonts w:ascii="Arial" w:hAnsi="Arial" w:cs="Arial"/>
          <w:i w:val="0"/>
          <w:sz w:val="22"/>
          <w:szCs w:val="22"/>
          <w:lang w:val="sl-SI"/>
        </w:rPr>
        <w:t>če naročeno blago pri posamezni dobavi ne bo odgovarjalo standardom in kvalite</w:t>
      </w:r>
      <w:r w:rsidR="002E3B8E">
        <w:rPr>
          <w:rFonts w:ascii="Arial" w:hAnsi="Arial" w:cs="Arial"/>
          <w:i w:val="0"/>
          <w:sz w:val="22"/>
          <w:szCs w:val="22"/>
          <w:lang w:val="sl-SI"/>
        </w:rPr>
        <w:t>ti ali</w:t>
      </w:r>
    </w:p>
    <w:p w14:paraId="1486CD41" w14:textId="77777777" w:rsidR="00D743D1" w:rsidRPr="00D743D1" w:rsidRDefault="00D743D1" w:rsidP="00D743D1">
      <w:pPr>
        <w:numPr>
          <w:ilvl w:val="0"/>
          <w:numId w:val="5"/>
        </w:numPr>
        <w:jc w:val="both"/>
        <w:rPr>
          <w:rFonts w:ascii="Arial" w:hAnsi="Arial" w:cs="Arial"/>
          <w:i w:val="0"/>
          <w:sz w:val="22"/>
          <w:szCs w:val="22"/>
          <w:lang w:val="sl-SI"/>
        </w:rPr>
      </w:pPr>
      <w:r w:rsidRPr="00D743D1">
        <w:rPr>
          <w:rFonts w:ascii="Arial" w:hAnsi="Arial" w:cs="Arial"/>
          <w:i w:val="0"/>
          <w:sz w:val="22"/>
          <w:szCs w:val="22"/>
          <w:lang w:val="sl-SI"/>
        </w:rPr>
        <w:t xml:space="preserve">stranka sporazuma </w:t>
      </w:r>
      <w:r w:rsidR="00A946A9">
        <w:rPr>
          <w:rFonts w:ascii="Arial" w:hAnsi="Arial" w:cs="Arial"/>
          <w:i w:val="0"/>
          <w:sz w:val="22"/>
          <w:szCs w:val="22"/>
          <w:lang w:val="sl-SI"/>
        </w:rPr>
        <w:t>5</w:t>
      </w:r>
      <w:r w:rsidRPr="00D743D1">
        <w:rPr>
          <w:rFonts w:ascii="Arial" w:hAnsi="Arial" w:cs="Arial"/>
          <w:i w:val="0"/>
          <w:sz w:val="22"/>
          <w:szCs w:val="22"/>
          <w:lang w:val="sl-SI"/>
        </w:rPr>
        <w:t>x zaporedoma v roku ne dobavi blaga, razen v primeru višje sile,</w:t>
      </w:r>
    </w:p>
    <w:p w14:paraId="127CE419" w14:textId="77777777" w:rsidR="00D743D1" w:rsidRPr="00D743D1" w:rsidRDefault="00D743D1" w:rsidP="00D743D1">
      <w:pPr>
        <w:numPr>
          <w:ilvl w:val="0"/>
          <w:numId w:val="5"/>
        </w:numPr>
        <w:jc w:val="both"/>
        <w:rPr>
          <w:rFonts w:ascii="Arial" w:hAnsi="Arial" w:cs="Arial"/>
          <w:i w:val="0"/>
          <w:sz w:val="22"/>
          <w:szCs w:val="22"/>
          <w:lang w:val="sl-SI"/>
        </w:rPr>
      </w:pPr>
      <w:r w:rsidRPr="00D743D1">
        <w:rPr>
          <w:rFonts w:ascii="Arial" w:hAnsi="Arial" w:cs="Arial"/>
          <w:i w:val="0"/>
          <w:sz w:val="22"/>
          <w:szCs w:val="22"/>
          <w:lang w:val="sl-SI"/>
        </w:rPr>
        <w:t>v primeru drugih kršitev tega sporazuma.</w:t>
      </w:r>
    </w:p>
    <w:p w14:paraId="5C47505F" w14:textId="77777777" w:rsidR="00165ABA" w:rsidRPr="00D743D1" w:rsidRDefault="00165ABA" w:rsidP="009018BB">
      <w:pPr>
        <w:rPr>
          <w:rFonts w:ascii="Arial" w:hAnsi="Arial" w:cs="Arial"/>
          <w:i w:val="0"/>
          <w:sz w:val="22"/>
          <w:szCs w:val="22"/>
          <w:lang w:val="sl-SI"/>
        </w:rPr>
      </w:pPr>
    </w:p>
    <w:p w14:paraId="36E33CAE" w14:textId="77777777"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sidR="0066677C">
        <w:rPr>
          <w:rFonts w:ascii="Arial" w:hAnsi="Arial" w:cs="Arial"/>
          <w:b/>
          <w:bCs/>
          <w:i w:val="0"/>
          <w:sz w:val="22"/>
          <w:szCs w:val="22"/>
          <w:lang w:val="sl-SI"/>
        </w:rPr>
        <w:t>I</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77777777"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66677C">
        <w:rPr>
          <w:rFonts w:ascii="Arial" w:hAnsi="Arial" w:cs="Arial"/>
          <w:b/>
          <w:i w:val="0"/>
          <w:sz w:val="22"/>
          <w:szCs w:val="22"/>
          <w:lang w:val="sl-SI"/>
        </w:rPr>
        <w:t>2</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77777777"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 xml:space="preserve">Ta sporazum se sklepa za obdobje od </w:t>
      </w:r>
      <w:r w:rsidR="00165ABA" w:rsidRPr="00154D60">
        <w:rPr>
          <w:rFonts w:ascii="Arial" w:hAnsi="Arial" w:cs="Arial"/>
          <w:iCs/>
          <w:sz w:val="22"/>
          <w:szCs w:val="22"/>
        </w:rPr>
        <w:t>01.01.20</w:t>
      </w:r>
      <w:r w:rsidR="001F6F63">
        <w:rPr>
          <w:rFonts w:ascii="Arial" w:hAnsi="Arial" w:cs="Arial"/>
          <w:iCs/>
          <w:sz w:val="22"/>
          <w:szCs w:val="22"/>
        </w:rPr>
        <w:t>2</w:t>
      </w:r>
      <w:r w:rsidR="00A946A9">
        <w:rPr>
          <w:rFonts w:ascii="Arial" w:hAnsi="Arial" w:cs="Arial"/>
          <w:iCs/>
          <w:sz w:val="22"/>
          <w:szCs w:val="22"/>
        </w:rPr>
        <w:t>1</w:t>
      </w:r>
      <w:r w:rsidR="00165ABA" w:rsidRPr="00154D60">
        <w:rPr>
          <w:rFonts w:ascii="Arial" w:hAnsi="Arial" w:cs="Arial"/>
          <w:iCs/>
          <w:sz w:val="22"/>
          <w:szCs w:val="22"/>
        </w:rPr>
        <w:t xml:space="preserve"> do 31.12.20</w:t>
      </w:r>
      <w:r w:rsidR="001F6F63">
        <w:rPr>
          <w:rFonts w:ascii="Arial" w:hAnsi="Arial" w:cs="Arial"/>
          <w:iCs/>
          <w:sz w:val="22"/>
          <w:szCs w:val="22"/>
        </w:rPr>
        <w:t>2</w:t>
      </w:r>
      <w:r w:rsidR="00A946A9">
        <w:rPr>
          <w:rFonts w:ascii="Arial" w:hAnsi="Arial" w:cs="Arial"/>
          <w:iCs/>
          <w:sz w:val="22"/>
          <w:szCs w:val="22"/>
        </w:rPr>
        <w:t>1</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 ter, ko stranka sporazuma izroči naročniku instrument zavarovanja iz 11. člena tega sporazuma.</w:t>
      </w:r>
    </w:p>
    <w:p w14:paraId="30067072" w14:textId="77777777" w:rsidR="00303B2D" w:rsidRDefault="00303B2D" w:rsidP="00303B2D">
      <w:pPr>
        <w:jc w:val="both"/>
        <w:rPr>
          <w:rFonts w:ascii="Arial" w:hAnsi="Arial" w:cs="Arial"/>
          <w:i w:val="0"/>
          <w:sz w:val="22"/>
          <w:szCs w:val="22"/>
          <w:lang w:val="sl-SI"/>
        </w:rPr>
      </w:pPr>
    </w:p>
    <w:p w14:paraId="02149511" w14:textId="77777777"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 xml:space="preserve">Skladno s 1. točko 95. člena ZJN-3 sporazumno podaljšata trajanje tega sporazuma s sklenitvijo aneksa k sporazumu. Aneks lahko skleneta v primeru, če novi postopek oddaje </w:t>
      </w:r>
      <w:r w:rsidRPr="00584857">
        <w:rPr>
          <w:rFonts w:ascii="Arial" w:hAnsi="Arial" w:cs="Arial"/>
          <w:i w:val="0"/>
          <w:sz w:val="22"/>
          <w:szCs w:val="22"/>
          <w:lang w:val="sl-SI"/>
        </w:rPr>
        <w:lastRenderedPageBreak/>
        <w:t>javnega naročila ni zaključen pravočasno, in sicer za čas do zaključka postopka oddaje javnega naročila oziroma sklenitve novega okvirnega sporazuma.</w:t>
      </w:r>
    </w:p>
    <w:p w14:paraId="6AA763DF" w14:textId="77777777" w:rsidR="00303B2D" w:rsidRPr="000F690A"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77777777"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66677C">
        <w:rPr>
          <w:rFonts w:ascii="Arial" w:hAnsi="Arial" w:cs="Arial"/>
          <w:b/>
          <w:i w:val="0"/>
          <w:iCs/>
          <w:sz w:val="22"/>
          <w:szCs w:val="22"/>
          <w:lang w:val="sl-SI"/>
        </w:rPr>
        <w:t>3</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77777777" w:rsidR="00912825" w:rsidRDefault="00912825" w:rsidP="00E558B6">
      <w:pPr>
        <w:rPr>
          <w:rFonts w:ascii="Arial" w:hAnsi="Arial" w:cs="Arial"/>
          <w:b/>
          <w:i w:val="0"/>
          <w:iCs/>
          <w:sz w:val="22"/>
          <w:szCs w:val="22"/>
          <w:lang w:val="sl-SI"/>
        </w:rPr>
      </w:pPr>
    </w:p>
    <w:p w14:paraId="66D07967" w14:textId="77777777"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77777777"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 xml:space="preserve">4.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034E5C13" w14:textId="77777777" w:rsidR="001F6F63" w:rsidRPr="009F51CE" w:rsidRDefault="001F6F63" w:rsidP="001F6F63">
      <w:pPr>
        <w:pStyle w:val="Telobesedila2"/>
        <w:spacing w:after="0" w:line="240" w:lineRule="auto"/>
        <w:jc w:val="both"/>
        <w:rPr>
          <w:rFonts w:ascii="Arial" w:hAnsi="Arial" w:cs="Arial"/>
          <w:bCs/>
          <w:i w:val="0"/>
          <w:iCs/>
          <w:sz w:val="22"/>
          <w:szCs w:val="22"/>
          <w:lang w:val="sl-SI"/>
        </w:rPr>
      </w:pPr>
      <w:r w:rsidRPr="009F51CE">
        <w:rPr>
          <w:rFonts w:ascii="Arial" w:hAnsi="Arial" w:cs="Arial"/>
          <w:bCs/>
          <w:i w:val="0"/>
          <w:iCs/>
          <w:sz w:val="22"/>
          <w:szCs w:val="22"/>
          <w:lang w:val="sl-SI"/>
        </w:rPr>
        <w:t>V primeru zamude z izvajanjem pogodbenih obveznosti, po krivdi stranke sporazuma, lahko naročnik stranki sporazuma zaračuna pogodbeno kazen, in sicer 100 EUR z DDV za vsak koledarski dan zamude.</w:t>
      </w:r>
    </w:p>
    <w:p w14:paraId="702EEEA3" w14:textId="77777777" w:rsidR="001F6F63" w:rsidRPr="005204F2" w:rsidRDefault="001F6F63" w:rsidP="001F6F63">
      <w:pPr>
        <w:jc w:val="center"/>
        <w:rPr>
          <w:rFonts w:ascii="Arial" w:hAnsi="Arial" w:cs="Arial"/>
          <w:b/>
          <w:i w:val="0"/>
          <w:sz w:val="22"/>
          <w:szCs w:val="22"/>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 xml:space="preserve">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w:t>
      </w:r>
      <w:r w:rsidRPr="00F36C6E">
        <w:rPr>
          <w:rFonts w:ascii="Arial" w:hAnsi="Arial" w:cs="Arial"/>
          <w:b w:val="0"/>
          <w:i w:val="0"/>
          <w:sz w:val="22"/>
          <w:szCs w:val="22"/>
          <w:lang w:val="sl-SI"/>
        </w:rPr>
        <w:lastRenderedPageBreak/>
        <w:t>stranke sporazuma mora biti posredovano naročniku na elektronski naslov kontaktne osebe (referenta), ki je blago naročil.</w:t>
      </w:r>
    </w:p>
    <w:p w14:paraId="4DB27F53" w14:textId="77777777" w:rsidR="00D04BB9" w:rsidRDefault="00D04BB9" w:rsidP="00062FBD">
      <w:pPr>
        <w:jc w:val="both"/>
        <w:rPr>
          <w:rFonts w:ascii="Arial" w:hAnsi="Arial" w:cs="Arial"/>
          <w:i w:val="0"/>
          <w:sz w:val="22"/>
          <w:szCs w:val="22"/>
          <w:lang w:val="sl-SI"/>
        </w:rPr>
      </w:pPr>
    </w:p>
    <w:p w14:paraId="53CB7B4D" w14:textId="77777777"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77777777"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66677C">
        <w:rPr>
          <w:rFonts w:ascii="Arial" w:hAnsi="Arial" w:cs="Arial"/>
          <w:b/>
          <w:i w:val="0"/>
          <w:sz w:val="22"/>
          <w:szCs w:val="22"/>
          <w:lang w:val="sl-SI"/>
        </w:rPr>
        <w:t>5</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6BAA4F48" w14:textId="77777777" w:rsidR="00223C87" w:rsidRDefault="00223C87">
      <w:pPr>
        <w:jc w:val="both"/>
        <w:rPr>
          <w:rFonts w:ascii="Arial" w:hAnsi="Arial" w:cs="Arial"/>
          <w:i w:val="0"/>
          <w:sz w:val="22"/>
          <w:szCs w:val="22"/>
          <w:lang w:val="sl-SI"/>
        </w:rPr>
      </w:pPr>
    </w:p>
    <w:p w14:paraId="7FB06A8C" w14:textId="77777777"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XIV</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77777777"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Pr>
          <w:rFonts w:ascii="Arial" w:hAnsi="Arial" w:cs="Arial"/>
          <w:b/>
          <w:i w:val="0"/>
          <w:iCs/>
          <w:sz w:val="22"/>
          <w:szCs w:val="22"/>
          <w:lang w:val="sl-SI"/>
        </w:rPr>
        <w:t>6</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77777777"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Pr>
          <w:rFonts w:ascii="Arial" w:hAnsi="Arial" w:cs="Arial"/>
          <w:b/>
          <w:i w:val="0"/>
          <w:sz w:val="22"/>
          <w:szCs w:val="22"/>
          <w:lang w:val="sl-SI"/>
        </w:rPr>
        <w:t>7</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77777777"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D94293">
        <w:rPr>
          <w:rFonts w:ascii="Arial" w:hAnsi="Arial" w:cs="Arial"/>
          <w:b/>
          <w:i w:val="0"/>
          <w:sz w:val="22"/>
          <w:szCs w:val="22"/>
          <w:lang w:val="sl-SI"/>
        </w:rPr>
        <w:t>8</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7777777" w:rsidR="00D743D1" w:rsidRDefault="00D743D1">
      <w:pPr>
        <w:jc w:val="both"/>
        <w:rPr>
          <w:rFonts w:ascii="Arial" w:hAnsi="Arial" w:cs="Arial"/>
          <w:i w:val="0"/>
          <w:sz w:val="22"/>
          <w:szCs w:val="22"/>
          <w:lang w:val="sl-SI"/>
        </w:rPr>
      </w:pPr>
    </w:p>
    <w:p w14:paraId="323D18A6" w14:textId="41C3D8F0" w:rsidR="00D743D1" w:rsidRDefault="00D743D1">
      <w:pPr>
        <w:jc w:val="both"/>
        <w:rPr>
          <w:rFonts w:ascii="Arial" w:hAnsi="Arial" w:cs="Arial"/>
          <w:i w:val="0"/>
          <w:sz w:val="22"/>
          <w:szCs w:val="22"/>
          <w:lang w:val="sl-SI"/>
        </w:rPr>
      </w:pPr>
    </w:p>
    <w:p w14:paraId="11663CAB" w14:textId="1A32188E" w:rsidR="001E2DDF" w:rsidRDefault="001E2DDF">
      <w:pPr>
        <w:jc w:val="both"/>
        <w:rPr>
          <w:rFonts w:ascii="Arial" w:hAnsi="Arial" w:cs="Arial"/>
          <w:i w:val="0"/>
          <w:sz w:val="22"/>
          <w:szCs w:val="22"/>
          <w:lang w:val="sl-SI"/>
        </w:rPr>
      </w:pPr>
    </w:p>
    <w:p w14:paraId="0EE4CE6A" w14:textId="77777777" w:rsidR="001E2DDF" w:rsidRDefault="001E2DDF">
      <w:pPr>
        <w:jc w:val="both"/>
        <w:rPr>
          <w:rFonts w:ascii="Arial" w:hAnsi="Arial" w:cs="Arial"/>
          <w:i w:val="0"/>
          <w:sz w:val="22"/>
          <w:szCs w:val="22"/>
          <w:lang w:val="sl-SI"/>
        </w:rPr>
      </w:pPr>
    </w:p>
    <w:tbl>
      <w:tblPr>
        <w:tblW w:w="0" w:type="auto"/>
        <w:tblLook w:val="04A0" w:firstRow="1" w:lastRow="0" w:firstColumn="1" w:lastColumn="0" w:noHBand="0" w:noVBand="1"/>
      </w:tblPr>
      <w:tblGrid>
        <w:gridCol w:w="4464"/>
        <w:gridCol w:w="4464"/>
      </w:tblGrid>
      <w:tr w:rsidR="006E1E20" w:rsidRPr="004F465E" w14:paraId="4F9055B1" w14:textId="77777777" w:rsidTr="003413F1">
        <w:tc>
          <w:tcPr>
            <w:tcW w:w="4464"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464"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3413F1">
        <w:tc>
          <w:tcPr>
            <w:tcW w:w="4464"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464"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3413F1">
        <w:tc>
          <w:tcPr>
            <w:tcW w:w="4464"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464"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3413F1">
        <w:tc>
          <w:tcPr>
            <w:tcW w:w="4464"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464"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prof. dr. Vojko Flis, dr. med.</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D948F0" w14:textId="77777777" w:rsidR="005E4E95" w:rsidRDefault="005E4E95">
      <w:r>
        <w:separator/>
      </w:r>
    </w:p>
  </w:endnote>
  <w:endnote w:type="continuationSeparator" w:id="0">
    <w:p w14:paraId="34694089" w14:textId="77777777" w:rsidR="005E4E95" w:rsidRDefault="005E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 xml:space="preserve">ravila iz krvi in </w:t>
    </w:r>
    <w:proofErr w:type="spellStart"/>
    <w:r w:rsidR="00AD34E6">
      <w:rPr>
        <w:rFonts w:ascii="Arial" w:hAnsi="Arial" w:cs="Arial"/>
        <w:sz w:val="20"/>
        <w:lang w:val="sl-SI"/>
      </w:rPr>
      <w:t>koagulacijski</w:t>
    </w:r>
    <w:proofErr w:type="spellEnd"/>
    <w:r w:rsidR="00AD34E6">
      <w:rPr>
        <w:rFonts w:ascii="Arial" w:hAnsi="Arial" w:cs="Arial"/>
        <w:sz w:val="20"/>
        <w:lang w:val="sl-SI"/>
      </w:rPr>
      <w:t xml:space="preserve">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17-Zdravila iz krvi in koagulacijski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902775" w14:textId="77777777" w:rsidR="005E4E95" w:rsidRDefault="005E4E95">
      <w:r>
        <w:separator/>
      </w:r>
    </w:p>
  </w:footnote>
  <w:footnote w:type="continuationSeparator" w:id="0">
    <w:p w14:paraId="324298D9" w14:textId="77777777" w:rsidR="005E4E95" w:rsidRDefault="005E4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2"/>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2"/>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10"/>
  </w:num>
  <w:num w:numId="10">
    <w:abstractNumId w:val="11"/>
  </w:num>
  <w:num w:numId="11">
    <w:abstractNumId w:val="6"/>
  </w:num>
  <w:num w:numId="12">
    <w:abstractNumId w:val="8"/>
  </w:num>
  <w:num w:numId="13">
    <w:abstractNumId w:val="3"/>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COjtsLzZpjJGlO564tsuz8QKaOme9wfViIlYDJ/lcY+pOs1NhPsFiaRz4a8xYNbPnEDppAot0pqUsu/qhjF2Q==" w:salt="uz5Ow8CHtOjNQBuuM62Ah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410F7"/>
    <w:rsid w:val="00051975"/>
    <w:rsid w:val="00051998"/>
    <w:rsid w:val="00055BBF"/>
    <w:rsid w:val="00062FBD"/>
    <w:rsid w:val="00065F7B"/>
    <w:rsid w:val="00082617"/>
    <w:rsid w:val="00086967"/>
    <w:rsid w:val="00093BFE"/>
    <w:rsid w:val="000A03C0"/>
    <w:rsid w:val="000A68D0"/>
    <w:rsid w:val="000B3A70"/>
    <w:rsid w:val="000B6F22"/>
    <w:rsid w:val="000E0BFA"/>
    <w:rsid w:val="000E3FAD"/>
    <w:rsid w:val="000E6CBF"/>
    <w:rsid w:val="000F0795"/>
    <w:rsid w:val="000F2558"/>
    <w:rsid w:val="001069D5"/>
    <w:rsid w:val="001202F7"/>
    <w:rsid w:val="001302E5"/>
    <w:rsid w:val="00130E77"/>
    <w:rsid w:val="00134D0C"/>
    <w:rsid w:val="00150748"/>
    <w:rsid w:val="00154D60"/>
    <w:rsid w:val="001574CD"/>
    <w:rsid w:val="00165858"/>
    <w:rsid w:val="00165ABA"/>
    <w:rsid w:val="001664FA"/>
    <w:rsid w:val="001725A2"/>
    <w:rsid w:val="00176235"/>
    <w:rsid w:val="00177581"/>
    <w:rsid w:val="00182C09"/>
    <w:rsid w:val="00184658"/>
    <w:rsid w:val="001935CE"/>
    <w:rsid w:val="001A3B49"/>
    <w:rsid w:val="001A3FC8"/>
    <w:rsid w:val="001A7879"/>
    <w:rsid w:val="001B3527"/>
    <w:rsid w:val="001B3B2C"/>
    <w:rsid w:val="001C068C"/>
    <w:rsid w:val="001C3B64"/>
    <w:rsid w:val="001C6D21"/>
    <w:rsid w:val="001C7FFD"/>
    <w:rsid w:val="001D1FC0"/>
    <w:rsid w:val="001D38B3"/>
    <w:rsid w:val="001E2DDF"/>
    <w:rsid w:val="001E5C33"/>
    <w:rsid w:val="001F345B"/>
    <w:rsid w:val="001F35E8"/>
    <w:rsid w:val="001F6237"/>
    <w:rsid w:val="001F6F63"/>
    <w:rsid w:val="00202F71"/>
    <w:rsid w:val="0021300E"/>
    <w:rsid w:val="00215A48"/>
    <w:rsid w:val="00220E9B"/>
    <w:rsid w:val="00223C87"/>
    <w:rsid w:val="00227E7A"/>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6671"/>
    <w:rsid w:val="002A0B7E"/>
    <w:rsid w:val="002A3057"/>
    <w:rsid w:val="002A3736"/>
    <w:rsid w:val="002A4602"/>
    <w:rsid w:val="002B01EE"/>
    <w:rsid w:val="002B2054"/>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D1082"/>
    <w:rsid w:val="003D6151"/>
    <w:rsid w:val="003E617E"/>
    <w:rsid w:val="003F441C"/>
    <w:rsid w:val="003F5F57"/>
    <w:rsid w:val="004036AD"/>
    <w:rsid w:val="00425C05"/>
    <w:rsid w:val="004356C4"/>
    <w:rsid w:val="0045341F"/>
    <w:rsid w:val="004555AC"/>
    <w:rsid w:val="0046092D"/>
    <w:rsid w:val="004670AB"/>
    <w:rsid w:val="004706DD"/>
    <w:rsid w:val="004756C2"/>
    <w:rsid w:val="00475941"/>
    <w:rsid w:val="004761DE"/>
    <w:rsid w:val="00476AB6"/>
    <w:rsid w:val="00483FBF"/>
    <w:rsid w:val="00495239"/>
    <w:rsid w:val="004B0D9F"/>
    <w:rsid w:val="004B1B02"/>
    <w:rsid w:val="004B4700"/>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E56"/>
    <w:rsid w:val="005528DB"/>
    <w:rsid w:val="005621B3"/>
    <w:rsid w:val="005727F9"/>
    <w:rsid w:val="0057435F"/>
    <w:rsid w:val="005811A5"/>
    <w:rsid w:val="00582B74"/>
    <w:rsid w:val="00584857"/>
    <w:rsid w:val="005859A2"/>
    <w:rsid w:val="005920C8"/>
    <w:rsid w:val="005A2CA7"/>
    <w:rsid w:val="005A5FE6"/>
    <w:rsid w:val="005B3EF4"/>
    <w:rsid w:val="005B3FE1"/>
    <w:rsid w:val="005D037A"/>
    <w:rsid w:val="005D6B5B"/>
    <w:rsid w:val="005E4E95"/>
    <w:rsid w:val="005E6CA4"/>
    <w:rsid w:val="005F044D"/>
    <w:rsid w:val="005F09D9"/>
    <w:rsid w:val="005F1BF4"/>
    <w:rsid w:val="005F608B"/>
    <w:rsid w:val="00601D5E"/>
    <w:rsid w:val="00605D08"/>
    <w:rsid w:val="00615333"/>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159CC"/>
    <w:rsid w:val="00720301"/>
    <w:rsid w:val="007207CD"/>
    <w:rsid w:val="00724ED0"/>
    <w:rsid w:val="00732773"/>
    <w:rsid w:val="007344B1"/>
    <w:rsid w:val="00735347"/>
    <w:rsid w:val="00745117"/>
    <w:rsid w:val="0075167F"/>
    <w:rsid w:val="007637D7"/>
    <w:rsid w:val="0076397A"/>
    <w:rsid w:val="00764BBD"/>
    <w:rsid w:val="00772243"/>
    <w:rsid w:val="0077345F"/>
    <w:rsid w:val="00773D44"/>
    <w:rsid w:val="007760FF"/>
    <w:rsid w:val="00777786"/>
    <w:rsid w:val="007822CB"/>
    <w:rsid w:val="007847F9"/>
    <w:rsid w:val="00791D06"/>
    <w:rsid w:val="00795254"/>
    <w:rsid w:val="00796700"/>
    <w:rsid w:val="007A3A75"/>
    <w:rsid w:val="007A52A5"/>
    <w:rsid w:val="007A6037"/>
    <w:rsid w:val="007A6391"/>
    <w:rsid w:val="007A648D"/>
    <w:rsid w:val="007A66B4"/>
    <w:rsid w:val="007C6672"/>
    <w:rsid w:val="007F2C05"/>
    <w:rsid w:val="00803383"/>
    <w:rsid w:val="00807137"/>
    <w:rsid w:val="0082639C"/>
    <w:rsid w:val="0082691F"/>
    <w:rsid w:val="008305E4"/>
    <w:rsid w:val="00830AB1"/>
    <w:rsid w:val="0083410E"/>
    <w:rsid w:val="00835DFA"/>
    <w:rsid w:val="00842BB2"/>
    <w:rsid w:val="00843F1E"/>
    <w:rsid w:val="00844618"/>
    <w:rsid w:val="0084477B"/>
    <w:rsid w:val="008542D3"/>
    <w:rsid w:val="00855345"/>
    <w:rsid w:val="00866969"/>
    <w:rsid w:val="00884B71"/>
    <w:rsid w:val="00885F0D"/>
    <w:rsid w:val="008941D9"/>
    <w:rsid w:val="00896B94"/>
    <w:rsid w:val="00896CF8"/>
    <w:rsid w:val="008A660B"/>
    <w:rsid w:val="008B77FE"/>
    <w:rsid w:val="008B7B3D"/>
    <w:rsid w:val="008C7511"/>
    <w:rsid w:val="008D2685"/>
    <w:rsid w:val="008D32AC"/>
    <w:rsid w:val="008D4D85"/>
    <w:rsid w:val="008D52A5"/>
    <w:rsid w:val="008D75D1"/>
    <w:rsid w:val="008F326F"/>
    <w:rsid w:val="008F4FD7"/>
    <w:rsid w:val="009009D6"/>
    <w:rsid w:val="009018BB"/>
    <w:rsid w:val="0090309C"/>
    <w:rsid w:val="00911E69"/>
    <w:rsid w:val="00912825"/>
    <w:rsid w:val="009272E3"/>
    <w:rsid w:val="0093171B"/>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E1F11"/>
    <w:rsid w:val="009E6F51"/>
    <w:rsid w:val="009F38E5"/>
    <w:rsid w:val="00A01690"/>
    <w:rsid w:val="00A04037"/>
    <w:rsid w:val="00A13A0B"/>
    <w:rsid w:val="00A15EC9"/>
    <w:rsid w:val="00A171FC"/>
    <w:rsid w:val="00A304CE"/>
    <w:rsid w:val="00A3091D"/>
    <w:rsid w:val="00A30F14"/>
    <w:rsid w:val="00A372B3"/>
    <w:rsid w:val="00A4016F"/>
    <w:rsid w:val="00A41CCE"/>
    <w:rsid w:val="00A55E8E"/>
    <w:rsid w:val="00A62138"/>
    <w:rsid w:val="00A7247E"/>
    <w:rsid w:val="00A76A2C"/>
    <w:rsid w:val="00A83E60"/>
    <w:rsid w:val="00A8421D"/>
    <w:rsid w:val="00A946A9"/>
    <w:rsid w:val="00AA5C08"/>
    <w:rsid w:val="00AB0343"/>
    <w:rsid w:val="00AB2C84"/>
    <w:rsid w:val="00AB3FB4"/>
    <w:rsid w:val="00AB7C25"/>
    <w:rsid w:val="00AB7F5F"/>
    <w:rsid w:val="00AC45E0"/>
    <w:rsid w:val="00AD34E6"/>
    <w:rsid w:val="00AD6868"/>
    <w:rsid w:val="00AE00F6"/>
    <w:rsid w:val="00AE792E"/>
    <w:rsid w:val="00B11A46"/>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6F96"/>
    <w:rsid w:val="00B910B7"/>
    <w:rsid w:val="00BA0A7D"/>
    <w:rsid w:val="00BA2877"/>
    <w:rsid w:val="00BA3E51"/>
    <w:rsid w:val="00BA5BFF"/>
    <w:rsid w:val="00BA7021"/>
    <w:rsid w:val="00BB1109"/>
    <w:rsid w:val="00BB4C75"/>
    <w:rsid w:val="00BB543B"/>
    <w:rsid w:val="00BC2511"/>
    <w:rsid w:val="00BC5397"/>
    <w:rsid w:val="00BD3256"/>
    <w:rsid w:val="00BE305B"/>
    <w:rsid w:val="00C04418"/>
    <w:rsid w:val="00C12C23"/>
    <w:rsid w:val="00C30047"/>
    <w:rsid w:val="00C3236C"/>
    <w:rsid w:val="00C548A8"/>
    <w:rsid w:val="00C55362"/>
    <w:rsid w:val="00C77484"/>
    <w:rsid w:val="00C844D8"/>
    <w:rsid w:val="00C84A32"/>
    <w:rsid w:val="00C85246"/>
    <w:rsid w:val="00C91B42"/>
    <w:rsid w:val="00C95892"/>
    <w:rsid w:val="00C95C87"/>
    <w:rsid w:val="00CB0480"/>
    <w:rsid w:val="00CB289A"/>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537A"/>
    <w:rsid w:val="00D219DC"/>
    <w:rsid w:val="00D34A1A"/>
    <w:rsid w:val="00D4442C"/>
    <w:rsid w:val="00D47FE9"/>
    <w:rsid w:val="00D52DE6"/>
    <w:rsid w:val="00D563CD"/>
    <w:rsid w:val="00D63D86"/>
    <w:rsid w:val="00D70169"/>
    <w:rsid w:val="00D743D1"/>
    <w:rsid w:val="00D814B5"/>
    <w:rsid w:val="00D842F4"/>
    <w:rsid w:val="00D85DBD"/>
    <w:rsid w:val="00D8730B"/>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300A8"/>
    <w:rsid w:val="00E30CB2"/>
    <w:rsid w:val="00E32D42"/>
    <w:rsid w:val="00E35B7F"/>
    <w:rsid w:val="00E3630E"/>
    <w:rsid w:val="00E51E66"/>
    <w:rsid w:val="00E558B6"/>
    <w:rsid w:val="00E613FB"/>
    <w:rsid w:val="00E67426"/>
    <w:rsid w:val="00E75B78"/>
    <w:rsid w:val="00E81251"/>
    <w:rsid w:val="00E8296E"/>
    <w:rsid w:val="00E92DA1"/>
    <w:rsid w:val="00E955FE"/>
    <w:rsid w:val="00EA454E"/>
    <w:rsid w:val="00EA486D"/>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773B3"/>
    <w:rsid w:val="00F83B4F"/>
    <w:rsid w:val="00F857CA"/>
    <w:rsid w:val="00F86A0E"/>
    <w:rsid w:val="00F971BA"/>
    <w:rsid w:val="00FB1E95"/>
    <w:rsid w:val="00FB1FC8"/>
    <w:rsid w:val="00FC2F7D"/>
    <w:rsid w:val="00FC5022"/>
    <w:rsid w:val="00FD0CA5"/>
    <w:rsid w:val="00FD2D96"/>
    <w:rsid w:val="00FD35EF"/>
    <w:rsid w:val="00FD5F89"/>
    <w:rsid w:val="00FE6906"/>
    <w:rsid w:val="00FE69BA"/>
    <w:rsid w:val="00FF2BD0"/>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6</Pages>
  <Words>2017</Words>
  <Characters>11500</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65</cp:revision>
  <cp:lastPrinted>2020-08-24T09:32:00Z</cp:lastPrinted>
  <dcterms:created xsi:type="dcterms:W3CDTF">2016-09-16T14:42:00Z</dcterms:created>
  <dcterms:modified xsi:type="dcterms:W3CDTF">2020-09-07T07:55:00Z</dcterms:modified>
</cp:coreProperties>
</file>