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88422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325B61">
        <w:rPr>
          <w:rFonts w:ascii="Arial" w:hAnsi="Arial" w:cs="Arial"/>
          <w:sz w:val="22"/>
          <w:szCs w:val="22"/>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484E4A">
        <w:rPr>
          <w:rFonts w:ascii="Arial" w:hAnsi="Arial" w:cs="Arial"/>
          <w:sz w:val="22"/>
          <w:szCs w:val="22"/>
        </w:rPr>
        <w:t xml:space="preserve">generalni </w:t>
      </w:r>
      <w:r>
        <w:rPr>
          <w:rFonts w:ascii="Arial" w:hAnsi="Arial" w:cs="Arial"/>
          <w:sz w:val="22"/>
          <w:szCs w:val="22"/>
        </w:rPr>
        <w:t>direktor UKC, prof. dr.</w:t>
      </w:r>
      <w:r w:rsidR="00484E4A">
        <w:rPr>
          <w:rFonts w:ascii="Arial" w:hAnsi="Arial" w:cs="Arial"/>
          <w:sz w:val="22"/>
          <w:szCs w:val="22"/>
        </w:rPr>
        <w:t xml:space="preserve">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1EE7CF5" w:rsidR="005800E2" w:rsidRPr="00583F94" w:rsidRDefault="00605D08" w:rsidP="005800E2">
      <w:pPr>
        <w:autoSpaceDE w:val="0"/>
        <w:autoSpaceDN w:val="0"/>
        <w:adjustRightInd w:val="0"/>
        <w:jc w:val="both"/>
        <w:rPr>
          <w:rFonts w:ascii="Arial" w:hAnsi="Arial" w:cs="Arial"/>
          <w:i w:val="0"/>
          <w:iCs/>
          <w:sz w:val="22"/>
          <w:szCs w:val="22"/>
          <w:lang w:val="sl-SI"/>
        </w:rPr>
      </w:pPr>
      <w:r w:rsidRPr="00583F94">
        <w:rPr>
          <w:rFonts w:ascii="Arial" w:hAnsi="Arial" w:cs="Arial"/>
          <w:i w:val="0"/>
          <w:iCs/>
          <w:sz w:val="22"/>
          <w:szCs w:val="22"/>
          <w:lang w:val="sl-SI"/>
        </w:rPr>
        <w:t>Naročnik in stranka sporazuma ugotavljata, da je naročnik izvedel postopek oddaje javnega naročila za dobavo blaga »</w:t>
      </w:r>
      <w:r w:rsidR="00165ABA" w:rsidRPr="00583F94">
        <w:rPr>
          <w:rFonts w:ascii="Arial" w:hAnsi="Arial" w:cs="Arial"/>
          <w:i w:val="0"/>
          <w:iCs/>
          <w:sz w:val="22"/>
          <w:szCs w:val="22"/>
          <w:lang w:val="sl-SI"/>
        </w:rPr>
        <w:t>ZDRAVILA IZ KRVI IN KOAGULACIJSKI FAKTORJI</w:t>
      </w:r>
      <w:r w:rsidRPr="00583F94">
        <w:rPr>
          <w:rFonts w:ascii="Arial" w:hAnsi="Arial" w:cs="Arial"/>
          <w:i w:val="0"/>
          <w:iCs/>
          <w:sz w:val="22"/>
          <w:szCs w:val="22"/>
          <w:lang w:val="sl-SI"/>
        </w:rPr>
        <w:t>«, po odprtem postopku v skladu s 40. členom Zakona o javnem naročanju</w:t>
      </w:r>
      <w:r w:rsidR="00583F94" w:rsidRPr="00583F94">
        <w:rPr>
          <w:rFonts w:ascii="Arial" w:hAnsi="Arial" w:cs="Arial"/>
          <w:i w:val="0"/>
          <w:iCs/>
          <w:sz w:val="22"/>
          <w:szCs w:val="22"/>
          <w:lang w:val="sl-SI"/>
        </w:rPr>
        <w:t xml:space="preserve"> </w:t>
      </w:r>
      <w:r w:rsidR="00FC63AB">
        <w:rPr>
          <w:rFonts w:ascii="Arial" w:hAnsi="Arial" w:cs="Arial"/>
          <w:i w:val="0"/>
          <w:iCs/>
          <w:sz w:val="22"/>
          <w:szCs w:val="22"/>
          <w:lang w:val="sl-SI"/>
        </w:rPr>
        <w:t>(</w:t>
      </w:r>
      <w:proofErr w:type="spellStart"/>
      <w:r w:rsidR="00583F94" w:rsidRPr="00583F94">
        <w:rPr>
          <w:rFonts w:ascii="Arial" w:hAnsi="Arial" w:cs="Arial"/>
          <w:i w:val="0"/>
          <w:iCs/>
          <w:sz w:val="22"/>
          <w:szCs w:val="22"/>
        </w:rPr>
        <w:t>Uradni</w:t>
      </w:r>
      <w:proofErr w:type="spellEnd"/>
      <w:r w:rsidR="00583F94" w:rsidRPr="00583F94">
        <w:rPr>
          <w:rFonts w:ascii="Arial" w:hAnsi="Arial" w:cs="Arial"/>
          <w:i w:val="0"/>
          <w:iCs/>
          <w:sz w:val="22"/>
          <w:szCs w:val="22"/>
        </w:rPr>
        <w:t xml:space="preserve"> list RS, </w:t>
      </w:r>
      <w:proofErr w:type="spellStart"/>
      <w:r w:rsidR="00583F94" w:rsidRPr="00583F94">
        <w:rPr>
          <w:rFonts w:ascii="Arial" w:hAnsi="Arial" w:cs="Arial"/>
          <w:i w:val="0"/>
          <w:iCs/>
          <w:sz w:val="22"/>
          <w:szCs w:val="22"/>
        </w:rPr>
        <w:t>št</w:t>
      </w:r>
      <w:proofErr w:type="spellEnd"/>
      <w:r w:rsidR="00583F94" w:rsidRPr="00583F94">
        <w:rPr>
          <w:rFonts w:ascii="Arial" w:hAnsi="Arial" w:cs="Arial"/>
          <w:i w:val="0"/>
          <w:iCs/>
          <w:sz w:val="22"/>
          <w:szCs w:val="22"/>
        </w:rPr>
        <w:t xml:space="preserve">. </w:t>
      </w:r>
      <w:hyperlink r:id="rId8" w:tgtFrame="_blank" w:tooltip="Zakon o javnem naročanju (ZJN-3)" w:history="1">
        <w:r w:rsidR="00583F94" w:rsidRPr="00583F94">
          <w:rPr>
            <w:rStyle w:val="Hiperpovezava"/>
            <w:rFonts w:ascii="Arial" w:hAnsi="Arial" w:cs="Arial"/>
            <w:i w:val="0"/>
            <w:iCs/>
            <w:color w:val="auto"/>
            <w:sz w:val="22"/>
            <w:szCs w:val="22"/>
            <w:u w:val="none"/>
          </w:rPr>
          <w:t>91/15</w:t>
        </w:r>
      </w:hyperlink>
      <w:r w:rsidR="00583F94" w:rsidRPr="00583F94">
        <w:rPr>
          <w:rFonts w:ascii="Arial" w:hAnsi="Arial" w:cs="Arial"/>
          <w:i w:val="0"/>
          <w:iCs/>
          <w:sz w:val="22"/>
          <w:szCs w:val="22"/>
        </w:rPr>
        <w:t xml:space="preserve">, </w:t>
      </w:r>
      <w:hyperlink r:id="rId9" w:tgtFrame="_blank" w:tooltip="Zakon o spremembah in dopolnitvah Zakona o javnem naročanju" w:history="1">
        <w:r w:rsidR="00583F94" w:rsidRPr="00583F94">
          <w:rPr>
            <w:rStyle w:val="Hiperpovezava"/>
            <w:rFonts w:ascii="Arial" w:hAnsi="Arial" w:cs="Arial"/>
            <w:i w:val="0"/>
            <w:iCs/>
            <w:color w:val="auto"/>
            <w:sz w:val="22"/>
            <w:szCs w:val="22"/>
            <w:u w:val="none"/>
          </w:rPr>
          <w:t>14/18</w:t>
        </w:r>
      </w:hyperlink>
      <w:r w:rsidR="00583F94" w:rsidRPr="00583F94">
        <w:rPr>
          <w:rFonts w:ascii="Arial" w:hAnsi="Arial" w:cs="Arial"/>
          <w:i w:val="0"/>
          <w:iCs/>
          <w:sz w:val="22"/>
          <w:szCs w:val="22"/>
        </w:rPr>
        <w:t xml:space="preserve">, </w:t>
      </w:r>
      <w:hyperlink r:id="rId10" w:tgtFrame="_blank" w:tooltip="Zakon o spremembah in dopolnitvah Zakona o javnem naročanju" w:history="1">
        <w:r w:rsidR="00583F94" w:rsidRPr="00583F94">
          <w:rPr>
            <w:rStyle w:val="Hiperpovezava"/>
            <w:rFonts w:ascii="Arial" w:hAnsi="Arial" w:cs="Arial"/>
            <w:i w:val="0"/>
            <w:iCs/>
            <w:color w:val="auto"/>
            <w:sz w:val="22"/>
            <w:szCs w:val="22"/>
            <w:u w:val="none"/>
          </w:rPr>
          <w:t>121/21</w:t>
        </w:r>
      </w:hyperlink>
      <w:r w:rsidR="00583F94" w:rsidRPr="00583F94">
        <w:rPr>
          <w:rFonts w:ascii="Arial" w:hAnsi="Arial" w:cs="Arial"/>
          <w:i w:val="0"/>
          <w:iCs/>
          <w:sz w:val="22"/>
          <w:szCs w:val="22"/>
        </w:rPr>
        <w:t xml:space="preserve">, </w:t>
      </w:r>
      <w:hyperlink r:id="rId11" w:tgtFrame="_blank" w:tooltip="Zakon o spremembah in dopolnitvah Zakona o javnem naročanju" w:history="1">
        <w:r w:rsidR="00583F94" w:rsidRPr="00583F94">
          <w:rPr>
            <w:rStyle w:val="Hiperpovezava"/>
            <w:rFonts w:ascii="Arial" w:hAnsi="Arial" w:cs="Arial"/>
            <w:i w:val="0"/>
            <w:iCs/>
            <w:color w:val="auto"/>
            <w:sz w:val="22"/>
            <w:szCs w:val="22"/>
            <w:u w:val="none"/>
          </w:rPr>
          <w:t>10/22</w:t>
        </w:r>
      </w:hyperlink>
      <w:r w:rsidR="00583F94" w:rsidRPr="00583F9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83F94" w:rsidRPr="00583F94">
          <w:rPr>
            <w:rStyle w:val="Hiperpovezava"/>
            <w:rFonts w:ascii="Arial" w:hAnsi="Arial" w:cs="Arial"/>
            <w:i w:val="0"/>
            <w:iCs/>
            <w:color w:val="auto"/>
            <w:sz w:val="22"/>
            <w:szCs w:val="22"/>
            <w:u w:val="none"/>
          </w:rPr>
          <w:t>74/22</w:t>
        </w:r>
      </w:hyperlink>
      <w:r w:rsidR="00583F94" w:rsidRPr="00583F94">
        <w:rPr>
          <w:rFonts w:ascii="Arial" w:hAnsi="Arial" w:cs="Arial"/>
          <w:i w:val="0"/>
          <w:iCs/>
          <w:sz w:val="22"/>
          <w:szCs w:val="22"/>
        </w:rPr>
        <w:t xml:space="preserve"> – odl. US, </w:t>
      </w:r>
      <w:hyperlink r:id="rId13" w:tgtFrame="_blank" w:tooltip="Zakon o nujnih ukrepih za zagotovitev stabilnosti zdravstvenega sistema" w:history="1">
        <w:r w:rsidR="00583F94" w:rsidRPr="00583F94">
          <w:rPr>
            <w:rStyle w:val="Hiperpovezava"/>
            <w:rFonts w:ascii="Arial" w:hAnsi="Arial" w:cs="Arial"/>
            <w:i w:val="0"/>
            <w:iCs/>
            <w:color w:val="auto"/>
            <w:sz w:val="22"/>
            <w:szCs w:val="22"/>
            <w:u w:val="none"/>
          </w:rPr>
          <w:t>100/22</w:t>
        </w:r>
      </w:hyperlink>
      <w:r w:rsidR="00583F94" w:rsidRPr="00583F94">
        <w:rPr>
          <w:rFonts w:ascii="Arial" w:hAnsi="Arial" w:cs="Arial"/>
          <w:i w:val="0"/>
          <w:iCs/>
          <w:sz w:val="22"/>
          <w:szCs w:val="22"/>
        </w:rPr>
        <w:t xml:space="preserve"> – ZNUZSZS, </w:t>
      </w:r>
      <w:hyperlink r:id="rId14" w:tgtFrame="_blank" w:tooltip="Zakon o spremembah in dopolnitvah Zakona o javnem naročanju" w:history="1">
        <w:r w:rsidR="00583F94" w:rsidRPr="00583F94">
          <w:rPr>
            <w:rStyle w:val="Hiperpovezava"/>
            <w:rFonts w:ascii="Arial" w:hAnsi="Arial" w:cs="Arial"/>
            <w:i w:val="0"/>
            <w:iCs/>
            <w:color w:val="auto"/>
            <w:sz w:val="22"/>
            <w:szCs w:val="22"/>
            <w:u w:val="none"/>
          </w:rPr>
          <w:t>28/23</w:t>
        </w:r>
      </w:hyperlink>
      <w:r w:rsidR="00583F94" w:rsidRPr="00583F94">
        <w:rPr>
          <w:rFonts w:ascii="Arial" w:hAnsi="Arial" w:cs="Arial"/>
          <w:i w:val="0"/>
          <w:iCs/>
          <w:sz w:val="22"/>
          <w:szCs w:val="22"/>
        </w:rPr>
        <w:t xml:space="preserve"> in </w:t>
      </w:r>
      <w:hyperlink r:id="rId15" w:tgtFrame="_blank" w:tooltip="Zakon o spremembah in dopolnitvah Zakona o odpravi posledic naravnih nesreč" w:history="1">
        <w:r w:rsidR="00583F94" w:rsidRPr="00583F94">
          <w:rPr>
            <w:rStyle w:val="Hiperpovezava"/>
            <w:rFonts w:ascii="Arial" w:hAnsi="Arial" w:cs="Arial"/>
            <w:i w:val="0"/>
            <w:iCs/>
            <w:color w:val="auto"/>
            <w:sz w:val="22"/>
            <w:szCs w:val="22"/>
            <w:u w:val="none"/>
          </w:rPr>
          <w:t>88/23</w:t>
        </w:r>
      </w:hyperlink>
      <w:r w:rsidR="00583F94" w:rsidRPr="00583F94">
        <w:rPr>
          <w:rFonts w:ascii="Arial" w:hAnsi="Arial" w:cs="Arial"/>
          <w:i w:val="0"/>
          <w:iCs/>
          <w:sz w:val="22"/>
          <w:szCs w:val="22"/>
        </w:rPr>
        <w:t xml:space="preserve"> – ZOPNN-F; v nadaljevanju ZJN-3</w:t>
      </w:r>
      <w:r w:rsidR="00ED2985" w:rsidRPr="00583F94">
        <w:rPr>
          <w:rFonts w:ascii="Arial" w:hAnsi="Arial" w:cs="Arial"/>
          <w:i w:val="0"/>
          <w:iCs/>
          <w:sz w:val="22"/>
          <w:szCs w:val="22"/>
          <w:lang w:val="sl-SI"/>
        </w:rPr>
        <w:t xml:space="preserve"> </w:t>
      </w:r>
      <w:r w:rsidRPr="00583F94">
        <w:rPr>
          <w:rFonts w:ascii="Arial" w:hAnsi="Arial" w:cs="Arial"/>
          <w:i w:val="0"/>
          <w:iCs/>
          <w:sz w:val="22"/>
          <w:szCs w:val="22"/>
          <w:lang w:val="sl-SI"/>
        </w:rPr>
        <w:t>z namenom sklenitve okvirnega sporazuma v skladu z 48. členom člena ZJN-3</w:t>
      </w:r>
      <w:r w:rsidR="00FC63AB">
        <w:rPr>
          <w:rFonts w:ascii="Arial" w:hAnsi="Arial" w:cs="Arial"/>
          <w:i w:val="0"/>
          <w:iCs/>
          <w:sz w:val="22"/>
          <w:szCs w:val="22"/>
          <w:lang w:val="sl-SI"/>
        </w:rPr>
        <w:t>)</w:t>
      </w:r>
      <w:r w:rsidR="00935878" w:rsidRPr="00583F94">
        <w:rPr>
          <w:rFonts w:ascii="Arial" w:hAnsi="Arial" w:cs="Arial"/>
          <w:i w:val="0"/>
          <w:iCs/>
          <w:sz w:val="22"/>
          <w:szCs w:val="22"/>
          <w:lang w:val="sl-SI"/>
        </w:rPr>
        <w:t>.</w:t>
      </w:r>
    </w:p>
    <w:p w14:paraId="71F7755D" w14:textId="11F73E7D" w:rsidR="00484E4A" w:rsidRPr="00583F94" w:rsidRDefault="00484E4A" w:rsidP="005800E2">
      <w:pPr>
        <w:autoSpaceDE w:val="0"/>
        <w:autoSpaceDN w:val="0"/>
        <w:adjustRightInd w:val="0"/>
        <w:jc w:val="both"/>
        <w:rPr>
          <w:rFonts w:ascii="Arial" w:hAnsi="Arial" w:cs="Arial"/>
          <w:bCs/>
          <w:i w:val="0"/>
          <w:iCs/>
          <w:color w:val="4F81BD"/>
          <w:sz w:val="22"/>
          <w:szCs w:val="22"/>
        </w:rPr>
      </w:pPr>
      <w:r w:rsidRPr="00583F94">
        <w:rPr>
          <w:rFonts w:ascii="Arial" w:hAnsi="Arial" w:cs="Arial"/>
          <w:i w:val="0"/>
          <w:iCs/>
          <w:sz w:val="22"/>
          <w:szCs w:val="22"/>
          <w:lang w:val="sl-SI"/>
        </w:rPr>
        <w:t>Javno naročilo je bilo objavljen</w:t>
      </w:r>
      <w:r w:rsidR="00C216A5">
        <w:rPr>
          <w:rFonts w:ascii="Arial" w:hAnsi="Arial" w:cs="Arial"/>
          <w:i w:val="0"/>
          <w:iCs/>
          <w:sz w:val="22"/>
          <w:szCs w:val="22"/>
          <w:lang w:val="sl-SI"/>
        </w:rPr>
        <w:t xml:space="preserve">o </w:t>
      </w:r>
      <w:r w:rsidRPr="00583F94">
        <w:rPr>
          <w:rFonts w:ascii="Arial" w:hAnsi="Arial" w:cs="Arial"/>
          <w:i w:val="0"/>
          <w:iCs/>
          <w:sz w:val="22"/>
          <w:szCs w:val="22"/>
          <w:lang w:val="sl-SI"/>
        </w:rPr>
        <w:t>na Portalu javnih naročil, datum objave ……….., številka objave ……….. in v Uradnem listu EU, datum objave ………….., številka objave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3E6E1198" w14:textId="77777777" w:rsidR="00E84D1B" w:rsidRPr="00B45E9F" w:rsidRDefault="00E84D1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5E9892D2" w14:textId="1A85D283" w:rsidR="007D7C72" w:rsidRPr="007D7C72" w:rsidRDefault="008B7987" w:rsidP="007D7C72">
      <w:pPr>
        <w:jc w:val="both"/>
        <w:rPr>
          <w:rFonts w:ascii="Arial" w:hAnsi="Arial" w:cs="Arial"/>
          <w:i w:val="0"/>
          <w:iCs/>
          <w:sz w:val="22"/>
          <w:szCs w:val="22"/>
        </w:rPr>
      </w:pPr>
      <w:r w:rsidRPr="007D7C72">
        <w:rPr>
          <w:rFonts w:ascii="Arial" w:hAnsi="Arial" w:cs="Arial"/>
          <w:i w:val="0"/>
          <w:iCs/>
          <w:sz w:val="22"/>
          <w:szCs w:val="22"/>
        </w:rPr>
        <w:lastRenderedPageBreak/>
        <w:t xml:space="preserve">V </w:t>
      </w:r>
      <w:proofErr w:type="spellStart"/>
      <w:r w:rsidRPr="007D7C72">
        <w:rPr>
          <w:rFonts w:ascii="Arial" w:hAnsi="Arial" w:cs="Arial"/>
          <w:i w:val="0"/>
          <w:iCs/>
          <w:sz w:val="22"/>
          <w:szCs w:val="22"/>
        </w:rPr>
        <w:t>kolikor</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bo</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naročnik</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tudi</w:t>
      </w:r>
      <w:proofErr w:type="spellEnd"/>
      <w:r w:rsidRPr="007D7C72">
        <w:rPr>
          <w:rFonts w:ascii="Arial" w:hAnsi="Arial" w:cs="Arial"/>
          <w:i w:val="0"/>
          <w:iCs/>
          <w:sz w:val="22"/>
          <w:szCs w:val="22"/>
        </w:rPr>
        <w:t xml:space="preserve"> v </w:t>
      </w:r>
      <w:proofErr w:type="spellStart"/>
      <w:r w:rsidRPr="007D7C72">
        <w:rPr>
          <w:rFonts w:ascii="Arial" w:hAnsi="Arial" w:cs="Arial"/>
          <w:i w:val="0"/>
          <w:iCs/>
          <w:sz w:val="22"/>
          <w:szCs w:val="22"/>
        </w:rPr>
        <w:t>letu</w:t>
      </w:r>
      <w:proofErr w:type="spellEnd"/>
      <w:r w:rsidRPr="007D7C72">
        <w:rPr>
          <w:rFonts w:ascii="Arial" w:hAnsi="Arial" w:cs="Arial"/>
          <w:i w:val="0"/>
          <w:iCs/>
          <w:sz w:val="22"/>
          <w:szCs w:val="22"/>
        </w:rPr>
        <w:t xml:space="preserve"> 202</w:t>
      </w:r>
      <w:r w:rsidR="00F22664">
        <w:rPr>
          <w:rFonts w:ascii="Arial" w:hAnsi="Arial" w:cs="Arial"/>
          <w:i w:val="0"/>
          <w:iCs/>
          <w:sz w:val="22"/>
          <w:szCs w:val="22"/>
        </w:rPr>
        <w:t>6</w:t>
      </w:r>
      <w:r w:rsidR="00ED2985" w:rsidRPr="007D7C72">
        <w:rPr>
          <w:rFonts w:ascii="Arial" w:hAnsi="Arial" w:cs="Arial"/>
          <w:i w:val="0"/>
          <w:iCs/>
          <w:sz w:val="22"/>
          <w:szCs w:val="22"/>
        </w:rPr>
        <w:t xml:space="preserve"> </w:t>
      </w:r>
      <w:proofErr w:type="spellStart"/>
      <w:r w:rsidRPr="007D7C72">
        <w:rPr>
          <w:rFonts w:ascii="Arial" w:hAnsi="Arial" w:cs="Arial"/>
          <w:i w:val="0"/>
          <w:iCs/>
          <w:sz w:val="22"/>
          <w:szCs w:val="22"/>
        </w:rPr>
        <w:t>podpisal</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pogodbo</w:t>
      </w:r>
      <w:proofErr w:type="spellEnd"/>
      <w:r w:rsidRPr="007D7C72">
        <w:rPr>
          <w:rFonts w:ascii="Arial" w:hAnsi="Arial" w:cs="Arial"/>
          <w:i w:val="0"/>
          <w:iCs/>
          <w:sz w:val="22"/>
          <w:szCs w:val="22"/>
        </w:rPr>
        <w:t xml:space="preserve"> o </w:t>
      </w:r>
      <w:proofErr w:type="spellStart"/>
      <w:r w:rsidRPr="007D7C72">
        <w:rPr>
          <w:rFonts w:ascii="Arial" w:hAnsi="Arial" w:cs="Arial"/>
          <w:i w:val="0"/>
          <w:iCs/>
          <w:sz w:val="22"/>
          <w:szCs w:val="22"/>
        </w:rPr>
        <w:t>preskrbi</w:t>
      </w:r>
      <w:proofErr w:type="spellEnd"/>
      <w:r w:rsidRPr="007D7C72">
        <w:rPr>
          <w:rFonts w:ascii="Arial" w:hAnsi="Arial" w:cs="Arial"/>
          <w:i w:val="0"/>
          <w:iCs/>
          <w:sz w:val="22"/>
          <w:szCs w:val="22"/>
        </w:rPr>
        <w:t xml:space="preserve"> z </w:t>
      </w:r>
      <w:proofErr w:type="spellStart"/>
      <w:r w:rsidRPr="007D7C72">
        <w:rPr>
          <w:rFonts w:ascii="Arial" w:hAnsi="Arial" w:cs="Arial"/>
          <w:i w:val="0"/>
          <w:iCs/>
          <w:sz w:val="22"/>
          <w:szCs w:val="22"/>
        </w:rPr>
        <w:t>zdravili</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iz</w:t>
      </w:r>
      <w:proofErr w:type="spellEnd"/>
      <w:r w:rsidRPr="007D7C72">
        <w:rPr>
          <w:rFonts w:ascii="Arial" w:hAnsi="Arial" w:cs="Arial"/>
          <w:i w:val="0"/>
          <w:iCs/>
          <w:sz w:val="22"/>
          <w:szCs w:val="22"/>
        </w:rPr>
        <w:t xml:space="preserve"> plazme, zbrane v Republiki Sloveniji v skladu s Splošnim dogovorom (v nadaljevanju: dogovor), katerega sklenejo predstavniki izvajalcev (zbornice, združenja), Ministrstva za zdravje in Zavoda za zdravstveno zavarovanje, </w:t>
      </w:r>
      <w:r w:rsidR="007D7C72" w:rsidRPr="007D7C72">
        <w:rPr>
          <w:rFonts w:ascii="Arial" w:hAnsi="Arial" w:cs="Arial"/>
          <w:i w:val="0"/>
          <w:iCs/>
          <w:sz w:val="22"/>
          <w:szCs w:val="22"/>
        </w:rPr>
        <w:t>bo posledično primerno korigiral razpisano količino zdravil iz krvi.</w:t>
      </w:r>
    </w:p>
    <w:p w14:paraId="4585A3AF" w14:textId="77777777" w:rsidR="001F1C4A" w:rsidRPr="003F08AF" w:rsidRDefault="001F1C4A" w:rsidP="000E0BFA">
      <w:pPr>
        <w:jc w:val="both"/>
        <w:rPr>
          <w:rFonts w:ascii="Arial" w:hAnsi="Arial" w:cs="Arial"/>
          <w:i w:val="0"/>
          <w:sz w:val="22"/>
          <w:szCs w:val="22"/>
          <w:lang w:val="sl-SI"/>
        </w:rPr>
      </w:pPr>
    </w:p>
    <w:p w14:paraId="4E272E5B" w14:textId="645F3932"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w:t>
      </w:r>
      <w:r w:rsidR="00484E4A">
        <w:rPr>
          <w:rFonts w:ascii="Arial" w:hAnsi="Arial" w:cs="Arial"/>
          <w:i w:val="0"/>
          <w:sz w:val="22"/>
          <w:szCs w:val="22"/>
        </w:rPr>
        <w:t xml:space="preserve"> dogovorjenih po tem 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4C2235" w14:textId="77777777" w:rsidR="00E84D1B" w:rsidRPr="00B45E9F" w:rsidRDefault="00E84D1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4CBD2E81" w14:textId="259C9C7E"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7A059A">
        <w:rPr>
          <w:rFonts w:ascii="Arial" w:hAnsi="Arial" w:cs="Arial"/>
          <w:i w:val="0"/>
          <w:sz w:val="22"/>
          <w:szCs w:val="22"/>
          <w:lang w:val="sl-SI"/>
        </w:rPr>
        <w:t xml:space="preserve">, </w:t>
      </w:r>
      <w:r w:rsidRPr="00973E15">
        <w:rPr>
          <w:rFonts w:ascii="Arial" w:hAnsi="Arial" w:cs="Arial"/>
          <w:i w:val="0"/>
          <w:sz w:val="22"/>
          <w:szCs w:val="22"/>
          <w:lang w:val="sl-SI"/>
        </w:rPr>
        <w:t>66/19</w:t>
      </w:r>
      <w:r w:rsidR="007A059A">
        <w:rPr>
          <w:rFonts w:ascii="Arial" w:hAnsi="Arial" w:cs="Arial"/>
          <w:i w:val="0"/>
          <w:sz w:val="22"/>
          <w:szCs w:val="22"/>
          <w:lang w:val="sl-SI"/>
        </w:rPr>
        <w:t>, 102/24-ZZKZ, 24/25 in 27/25-popr</w:t>
      </w:r>
      <w:r w:rsidRPr="00973E15">
        <w:rPr>
          <w:rFonts w:ascii="Arial" w:hAnsi="Arial" w:cs="Arial"/>
          <w:i w:val="0"/>
          <w:sz w:val="22"/>
          <w:szCs w:val="22"/>
          <w:lang w:val="sl-SI"/>
        </w:rPr>
        <w:t>), Pravilnikom o določanju cen zdravil za uporabo v humani medicini (Uradni list RS, št. 32/15, 15/16, 19/18, 11/19, 26/20 51/21 in 52/21-popr.), ob upoštevanju ponujenega popusta iz ponudbe, ki ostaja fiksen za čas trajanja tega sporazuma.</w:t>
      </w:r>
    </w:p>
    <w:p w14:paraId="10ADF9AF" w14:textId="77777777" w:rsidR="00973E15" w:rsidRPr="00973E15" w:rsidRDefault="00973E15" w:rsidP="00973E15">
      <w:pPr>
        <w:jc w:val="both"/>
        <w:rPr>
          <w:rFonts w:ascii="Arial" w:hAnsi="Arial" w:cs="Arial"/>
          <w:i w:val="0"/>
          <w:sz w:val="22"/>
          <w:szCs w:val="22"/>
          <w:lang w:val="sl-SI"/>
        </w:rPr>
      </w:pPr>
    </w:p>
    <w:p w14:paraId="7D507AD9"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 xml:space="preserve">V ceni posameznega blaga so zajeti vsi stroški (carinski, špediterski, prevozni in drugi morebitni stroški), vsi popusti in rabati. Cene veljajo </w:t>
      </w:r>
      <w:proofErr w:type="spellStart"/>
      <w:r w:rsidRPr="00973E15">
        <w:rPr>
          <w:rFonts w:ascii="Arial" w:hAnsi="Arial" w:cs="Arial"/>
          <w:i w:val="0"/>
          <w:sz w:val="22"/>
          <w:szCs w:val="22"/>
          <w:lang w:val="sl-SI"/>
        </w:rPr>
        <w:t>ddp</w:t>
      </w:r>
      <w:proofErr w:type="spellEnd"/>
      <w:r w:rsidRPr="00973E15">
        <w:rPr>
          <w:rFonts w:ascii="Arial" w:hAnsi="Arial" w:cs="Arial"/>
          <w:i w:val="0"/>
          <w:sz w:val="22"/>
          <w:szCs w:val="22"/>
          <w:lang w:val="sl-SI"/>
        </w:rPr>
        <w:t xml:space="preserve"> Centralna lekarna, razloženo.</w:t>
      </w:r>
    </w:p>
    <w:p w14:paraId="6F6BFDCB" w14:textId="77777777" w:rsidR="00165ABA" w:rsidRDefault="00165ABA" w:rsidP="00165ABA">
      <w:pPr>
        <w:pStyle w:val="Naslov2"/>
        <w:rPr>
          <w:rFonts w:ascii="Arial" w:hAnsi="Arial" w:cs="Arial"/>
          <w:b w:val="0"/>
          <w:bCs w:val="0"/>
          <w:sz w:val="22"/>
          <w:szCs w:val="22"/>
        </w:rPr>
      </w:pPr>
    </w:p>
    <w:p w14:paraId="1CF44CEF" w14:textId="105F1573" w:rsidR="00165ABA" w:rsidRDefault="00165ABA" w:rsidP="00165ABA">
      <w:pPr>
        <w:jc w:val="both"/>
        <w:rPr>
          <w:rFonts w:ascii="Arial" w:hAnsi="Arial" w:cs="Arial"/>
          <w:i w:val="0"/>
          <w:sz w:val="22"/>
          <w:szCs w:val="22"/>
          <w:lang w:val="sl-SI"/>
        </w:rPr>
      </w:pPr>
      <w:r w:rsidRPr="00973E15">
        <w:rPr>
          <w:rFonts w:ascii="Arial" w:hAnsi="Arial" w:cs="Arial"/>
          <w:i w:val="0"/>
          <w:sz w:val="22"/>
          <w:szCs w:val="22"/>
          <w:lang w:val="sl-SI"/>
        </w:rPr>
        <w:t xml:space="preserve">Pri posameznih zdravilih iz skupine </w:t>
      </w:r>
      <w:r w:rsidR="00EE267C" w:rsidRPr="00973E15">
        <w:rPr>
          <w:rFonts w:ascii="Arial" w:hAnsi="Arial" w:cs="Arial"/>
          <w:i w:val="0"/>
          <w:sz w:val="22"/>
          <w:szCs w:val="22"/>
          <w:lang w:val="sl-SI"/>
        </w:rPr>
        <w:t>3</w:t>
      </w:r>
      <w:r w:rsidRPr="00973E15">
        <w:rPr>
          <w:rFonts w:ascii="Arial" w:hAnsi="Arial" w:cs="Arial"/>
          <w:i w:val="0"/>
          <w:sz w:val="22"/>
          <w:szCs w:val="22"/>
          <w:lang w:val="sl-SI"/>
        </w:rPr>
        <w:t xml:space="preserve"> je treba izkazati tudi stopnjo davka na dodano vrednost.</w:t>
      </w:r>
    </w:p>
    <w:p w14:paraId="68A03E89" w14:textId="77777777" w:rsidR="00973E15" w:rsidRDefault="00973E15" w:rsidP="00165ABA">
      <w:pPr>
        <w:jc w:val="both"/>
        <w:rPr>
          <w:rFonts w:ascii="Arial" w:hAnsi="Arial" w:cs="Arial"/>
          <w:i w:val="0"/>
          <w:sz w:val="22"/>
          <w:szCs w:val="22"/>
          <w:lang w:val="sl-SI"/>
        </w:rPr>
      </w:pPr>
    </w:p>
    <w:p w14:paraId="65C61FBD"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V primeru spremembe zakona, ki ureja davek na dodano vrednost, s katerim se spremeni davčna stopnja za vrste blaga iz ponudbe v času trajanja sporazuma, se lahko cene iz ponudbe korigirajo izključno v višini nastale davčne spremembe.</w:t>
      </w:r>
    </w:p>
    <w:p w14:paraId="21CDCB80" w14:textId="77777777" w:rsidR="00973E15" w:rsidRPr="00B45E9F" w:rsidRDefault="00973E15"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03C38BE1" w14:textId="440744A8" w:rsidR="00AD0B64" w:rsidRPr="00AD0B64" w:rsidRDefault="00AD0B64" w:rsidP="00AD0B64">
      <w:pPr>
        <w:jc w:val="both"/>
        <w:rPr>
          <w:rFonts w:ascii="Arial" w:hAnsi="Arial" w:cs="Arial"/>
          <w:i w:val="0"/>
          <w:sz w:val="22"/>
          <w:szCs w:val="22"/>
          <w:lang w:val="sl-SI"/>
        </w:rPr>
      </w:pPr>
      <w:r w:rsidRPr="009C602A">
        <w:rPr>
          <w:rFonts w:ascii="Arial" w:hAnsi="Arial" w:cs="Arial"/>
          <w:i w:val="0"/>
          <w:sz w:val="22"/>
          <w:szCs w:val="22"/>
          <w:lang w:val="sl-SI"/>
        </w:rPr>
        <w:t>Stranka sporazuma se zavezuje, da bo blago dobavila najkasneje v roku enega (1) delovnega dne po prejemu naročila ter da bo po vsakem posameznem naročilu dobavila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21EFD5FC" w14:textId="4DE64EE7" w:rsidR="00AD0B64" w:rsidRPr="00AD0B64" w:rsidRDefault="00AD0B64" w:rsidP="00AD0B64">
      <w:pPr>
        <w:contextualSpacing/>
        <w:jc w:val="both"/>
        <w:outlineLvl w:val="3"/>
        <w:rPr>
          <w:rFonts w:ascii="Arial" w:hAnsi="Arial" w:cs="Arial"/>
          <w:i w:val="0"/>
          <w:sz w:val="22"/>
          <w:szCs w:val="22"/>
        </w:rPr>
      </w:pPr>
      <w:bookmarkStart w:id="1" w:name="_Hlk136518951"/>
      <w:r w:rsidRPr="009C602A">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06A5A3C3" w14:textId="77777777" w:rsidR="00484E4A" w:rsidRDefault="00484E4A" w:rsidP="00FF11C2">
      <w:pPr>
        <w:autoSpaceDE w:val="0"/>
        <w:autoSpaceDN w:val="0"/>
        <w:adjustRightInd w:val="0"/>
        <w:jc w:val="both"/>
        <w:rPr>
          <w:rFonts w:ascii="Arial" w:hAnsi="Arial" w:cs="Arial"/>
          <w:i w:val="0"/>
          <w:iCs/>
          <w:color w:val="000000"/>
          <w:sz w:val="22"/>
          <w:szCs w:val="22"/>
        </w:rPr>
      </w:pPr>
    </w:p>
    <w:bookmarkEnd w:id="1"/>
    <w:p w14:paraId="3A58CD3D" w14:textId="578FA6B9" w:rsidR="0089377C" w:rsidRPr="00EE267C" w:rsidRDefault="0089377C" w:rsidP="0089377C">
      <w:pPr>
        <w:jc w:val="both"/>
        <w:rPr>
          <w:rFonts w:ascii="Arial" w:hAnsi="Arial" w:cs="Arial"/>
          <w:i w:val="0"/>
          <w:iCs/>
          <w:sz w:val="22"/>
          <w:szCs w:val="22"/>
          <w:lang w:val="sl-SI"/>
        </w:rPr>
      </w:pPr>
      <w:r w:rsidRPr="00EE267C">
        <w:rPr>
          <w:rFonts w:ascii="Arial" w:hAnsi="Arial" w:cs="Arial"/>
          <w:i w:val="0"/>
          <w:iCs/>
          <w:sz w:val="22"/>
          <w:szCs w:val="22"/>
        </w:rPr>
        <w:t xml:space="preserve">V kolikor </w:t>
      </w:r>
      <w:r w:rsidR="00A15244">
        <w:rPr>
          <w:rFonts w:ascii="Arial" w:hAnsi="Arial" w:cs="Arial"/>
          <w:i w:val="0"/>
          <w:iCs/>
          <w:sz w:val="22"/>
          <w:szCs w:val="22"/>
        </w:rPr>
        <w:t>stranka sporazuma</w:t>
      </w:r>
      <w:r w:rsidRPr="00EE267C">
        <w:rPr>
          <w:rFonts w:ascii="Arial" w:hAnsi="Arial" w:cs="Arial"/>
          <w:i w:val="0"/>
          <w:iCs/>
          <w:sz w:val="22"/>
          <w:szCs w:val="22"/>
        </w:rPr>
        <w:t xml:space="preserve"> določene vrste blaga, ki je predmet posameznega naročila nima trenutno na zalogi, lahko</w:t>
      </w:r>
      <w:r w:rsidR="00A15244">
        <w:rPr>
          <w:rFonts w:ascii="Arial" w:hAnsi="Arial" w:cs="Arial"/>
          <w:i w:val="0"/>
          <w:iCs/>
          <w:sz w:val="22"/>
          <w:szCs w:val="22"/>
        </w:rPr>
        <w:t xml:space="preserve"> naročniku</w:t>
      </w:r>
      <w:r w:rsidRPr="00EE267C">
        <w:rPr>
          <w:rFonts w:ascii="Arial" w:hAnsi="Arial" w:cs="Arial"/>
          <w:i w:val="0"/>
          <w:iCs/>
          <w:sz w:val="22"/>
          <w:szCs w:val="22"/>
        </w:rPr>
        <w:t xml:space="preserve"> ponudi ustrezno nadomestno blago (istega ali drugega proizvajalca), po enaki ali nižji ceni, in ki mora biti enakovredno vrsti blaga, ki je predmet</w:t>
      </w:r>
      <w:r w:rsidR="00541C79">
        <w:rPr>
          <w:rFonts w:ascii="Arial" w:hAnsi="Arial" w:cs="Arial"/>
          <w:i w:val="0"/>
          <w:iCs/>
          <w:sz w:val="22"/>
          <w:szCs w:val="22"/>
        </w:rPr>
        <w:t xml:space="preserve"> sporazuma.</w:t>
      </w:r>
    </w:p>
    <w:p w14:paraId="09946B15" w14:textId="77777777" w:rsidR="00E84D1B" w:rsidRPr="00165ABA" w:rsidRDefault="00E84D1B"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B74AC83" w14:textId="77777777" w:rsidR="00541C79" w:rsidRDefault="00541C79" w:rsidP="00541C79">
      <w:pPr>
        <w:jc w:val="both"/>
      </w:pPr>
      <w:bookmarkStart w:id="2" w:name="_Hlk175206513"/>
      <w:r>
        <w:rPr>
          <w:rFonts w:ascii="Arial" w:hAnsi="Arial" w:cs="Arial"/>
          <w:i w:val="0"/>
          <w:sz w:val="22"/>
          <w:szCs w:val="22"/>
          <w:lang w:val="sl-SI"/>
        </w:rPr>
        <w:t>Stranka sporazuma</w:t>
      </w:r>
      <w:r w:rsidRPr="00805CE9">
        <w:rPr>
          <w:rFonts w:ascii="Arial" w:hAnsi="Arial" w:cs="Arial"/>
          <w:i w:val="0"/>
          <w:sz w:val="22"/>
          <w:szCs w:val="22"/>
          <w:lang w:val="sl-SI"/>
        </w:rPr>
        <w:t xml:space="preserve"> mora ob vsaki dobavi blago opremiti z dobavnico, ki je lahko papirna in fizično spremlja blago, ali elektronska in jo </w:t>
      </w:r>
      <w:r>
        <w:rPr>
          <w:rFonts w:ascii="Arial" w:hAnsi="Arial" w:cs="Arial"/>
          <w:i w:val="0"/>
          <w:sz w:val="22"/>
          <w:szCs w:val="22"/>
          <w:lang w:val="sl-SI"/>
        </w:rPr>
        <w:t>stranka sporazuma</w:t>
      </w:r>
      <w:r w:rsidRPr="00805CE9">
        <w:rPr>
          <w:rFonts w:ascii="Arial" w:hAnsi="Arial" w:cs="Arial"/>
          <w:i w:val="0"/>
          <w:sz w:val="22"/>
          <w:szCs w:val="22"/>
          <w:lang w:val="sl-SI"/>
        </w:rPr>
        <w:t xml:space="preserve"> vnaprej posreduje po elektronski pošti </w:t>
      </w:r>
      <w:hyperlink r:id="rId16" w:history="1">
        <w:r w:rsidRPr="00805CE9">
          <w:rPr>
            <w:rStyle w:val="Hiperpovezava"/>
            <w:rFonts w:ascii="Arial" w:hAnsi="Arial" w:cs="Arial"/>
            <w:i w:val="0"/>
            <w:sz w:val="22"/>
            <w:szCs w:val="22"/>
            <w:lang w:val="sl-SI"/>
          </w:rPr>
          <w:t>lekarna.dobavnice@ukc-mb.si</w:t>
        </w:r>
      </w:hyperlink>
      <w:r w:rsidRPr="00805CE9">
        <w:rPr>
          <w:rFonts w:ascii="Arial" w:hAnsi="Arial" w:cs="Arial"/>
          <w:i w:val="0"/>
          <w:sz w:val="22"/>
          <w:szCs w:val="22"/>
          <w:lang w:val="sl-SI"/>
        </w:rPr>
        <w:t xml:space="preserve"> v </w:t>
      </w:r>
      <w:proofErr w:type="spellStart"/>
      <w:r w:rsidRPr="00805CE9">
        <w:rPr>
          <w:rFonts w:ascii="Arial" w:hAnsi="Arial" w:cs="Arial"/>
          <w:i w:val="0"/>
          <w:sz w:val="22"/>
          <w:szCs w:val="22"/>
          <w:lang w:val="sl-SI"/>
        </w:rPr>
        <w:t>pdf</w:t>
      </w:r>
      <w:proofErr w:type="spellEnd"/>
      <w:r w:rsidRPr="00805CE9">
        <w:rPr>
          <w:rFonts w:ascii="Arial" w:hAnsi="Arial" w:cs="Arial"/>
          <w:i w:val="0"/>
          <w:sz w:val="22"/>
          <w:szCs w:val="22"/>
          <w:lang w:val="sl-SI"/>
        </w:rPr>
        <w:t xml:space="preserve"> datoteki. Vsebovati mora podatke o </w:t>
      </w:r>
      <w:r>
        <w:rPr>
          <w:rFonts w:ascii="Arial" w:hAnsi="Arial" w:cs="Arial"/>
          <w:i w:val="0"/>
          <w:sz w:val="22"/>
          <w:szCs w:val="22"/>
          <w:lang w:val="sl-SI"/>
        </w:rPr>
        <w:t xml:space="preserve">naročniku </w:t>
      </w:r>
      <w:r w:rsidRPr="00805CE9">
        <w:rPr>
          <w:rFonts w:ascii="Arial" w:hAnsi="Arial" w:cs="Arial"/>
          <w:i w:val="0"/>
          <w:sz w:val="22"/>
          <w:szCs w:val="22"/>
          <w:lang w:val="sl-SI"/>
        </w:rPr>
        <w:t xml:space="preserve">in </w:t>
      </w:r>
      <w:r>
        <w:rPr>
          <w:rFonts w:ascii="Arial" w:hAnsi="Arial" w:cs="Arial"/>
          <w:i w:val="0"/>
          <w:sz w:val="22"/>
          <w:szCs w:val="22"/>
          <w:lang w:val="sl-SI"/>
        </w:rPr>
        <w:t>stranki sporazuma</w:t>
      </w:r>
      <w:r w:rsidRPr="00805CE9">
        <w:rPr>
          <w:rFonts w:ascii="Arial" w:hAnsi="Arial" w:cs="Arial"/>
          <w:i w:val="0"/>
          <w:sz w:val="22"/>
          <w:szCs w:val="22"/>
          <w:lang w:val="sl-SI"/>
        </w:rPr>
        <w:t>, številko naročilnice ter nabor blaga. Napisana mora biti v slovenskem jeziku in mora obvezno vsebovati številko naročilnice. Dobavljeno blago mora imeti na dobavnici enak naziv kot naročeno, navedene morajo biti tudi delovne šifre dobavljenih zdravil.</w:t>
      </w:r>
    </w:p>
    <w:p w14:paraId="37EB7F83" w14:textId="77777777" w:rsidR="00541C79" w:rsidRDefault="00541C79" w:rsidP="005475E7">
      <w:pPr>
        <w:pStyle w:val="Navadensplet"/>
        <w:spacing w:before="0" w:beforeAutospacing="0" w:after="0" w:afterAutospacing="0"/>
        <w:jc w:val="both"/>
        <w:rPr>
          <w:rFonts w:ascii="Arial" w:hAnsi="Arial" w:cs="Arial"/>
          <w:color w:val="000000"/>
          <w:sz w:val="22"/>
          <w:szCs w:val="22"/>
        </w:rPr>
      </w:pPr>
    </w:p>
    <w:p w14:paraId="4362AA6F" w14:textId="77777777" w:rsidR="00030B80" w:rsidRDefault="00A15244" w:rsidP="00165ABA">
      <w:pPr>
        <w:jc w:val="both"/>
        <w:rPr>
          <w:rFonts w:ascii="Arial" w:hAnsi="Arial" w:cs="Arial"/>
          <w:i w:val="0"/>
          <w:iCs/>
          <w:sz w:val="22"/>
          <w:szCs w:val="22"/>
        </w:rPr>
      </w:pPr>
      <w:r w:rsidRPr="00FE60A1">
        <w:rPr>
          <w:rFonts w:ascii="Arial" w:hAnsi="Arial" w:cs="Arial"/>
          <w:i w:val="0"/>
          <w:iCs/>
          <w:color w:val="000000"/>
          <w:sz w:val="22"/>
          <w:szCs w:val="22"/>
        </w:rPr>
        <w:t xml:space="preserve">Stranka sporazuma </w:t>
      </w:r>
      <w:r w:rsidR="005475E7" w:rsidRPr="00FE60A1">
        <w:rPr>
          <w:rFonts w:ascii="Arial" w:hAnsi="Arial" w:cs="Arial"/>
          <w:i w:val="0"/>
          <w:iCs/>
          <w:color w:val="000000"/>
          <w:sz w:val="22"/>
          <w:szCs w:val="22"/>
        </w:rPr>
        <w:t xml:space="preserve">mora za vsako dobavnico po elektronski pošti </w:t>
      </w:r>
      <w:hyperlink r:id="rId17" w:history="1">
        <w:r w:rsidR="005475E7" w:rsidRPr="00FE60A1">
          <w:rPr>
            <w:rStyle w:val="Hiperpovezava"/>
            <w:rFonts w:ascii="Arial" w:hAnsi="Arial" w:cs="Arial"/>
            <w:i w:val="0"/>
            <w:iCs/>
            <w:sz w:val="22"/>
            <w:szCs w:val="22"/>
          </w:rPr>
          <w:t>lekarna.dobavnice@ukc-mb.si</w:t>
        </w:r>
      </w:hyperlink>
      <w:r w:rsidR="005475E7" w:rsidRPr="00FE60A1">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w:t>
      </w:r>
      <w:r w:rsidRPr="00FE60A1">
        <w:rPr>
          <w:rFonts w:ascii="Arial" w:hAnsi="Arial" w:cs="Arial"/>
          <w:i w:val="0"/>
          <w:iCs/>
          <w:color w:val="000000"/>
          <w:sz w:val="22"/>
          <w:szCs w:val="22"/>
        </w:rPr>
        <w:t>ga sporazuma.</w:t>
      </w:r>
      <w:r w:rsidR="00FE60A1" w:rsidRPr="00FE60A1">
        <w:rPr>
          <w:rFonts w:ascii="Arial" w:hAnsi="Arial" w:cs="Arial"/>
          <w:i w:val="0"/>
          <w:iCs/>
          <w:color w:val="000000"/>
          <w:sz w:val="22"/>
          <w:szCs w:val="22"/>
        </w:rPr>
        <w:t xml:space="preserve"> </w:t>
      </w:r>
    </w:p>
    <w:bookmarkEnd w:id="2"/>
    <w:p w14:paraId="68AC7FA3" w14:textId="77777777" w:rsidR="00030B80" w:rsidRDefault="00030B80" w:rsidP="00165ABA">
      <w:pPr>
        <w:jc w:val="both"/>
        <w:rPr>
          <w:rFonts w:ascii="Arial" w:hAnsi="Arial" w:cs="Arial"/>
          <w:i w:val="0"/>
          <w:iCs/>
          <w:sz w:val="22"/>
          <w:szCs w:val="22"/>
        </w:rPr>
      </w:pPr>
    </w:p>
    <w:p w14:paraId="1A5810C4" w14:textId="02D412C4" w:rsidR="00165ABA" w:rsidRPr="00030B80" w:rsidRDefault="00165ABA" w:rsidP="00165ABA">
      <w:pPr>
        <w:jc w:val="both"/>
        <w:rPr>
          <w:rFonts w:ascii="Arial" w:hAnsi="Arial" w:cs="Arial"/>
          <w:i w:val="0"/>
          <w:iCs/>
          <w:sz w:val="22"/>
          <w:szCs w:val="22"/>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dobavnice.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4153D3ED"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(dobavnica, </w:t>
      </w:r>
      <w:r w:rsidR="00032DCF">
        <w:rPr>
          <w:rFonts w:ascii="Arial" w:hAnsi="Arial" w:cs="Arial"/>
          <w:i w:val="0"/>
          <w:sz w:val="22"/>
          <w:szCs w:val="22"/>
          <w:lang w:val="sl-SI"/>
        </w:rPr>
        <w:t>e-</w:t>
      </w:r>
      <w:r w:rsidRPr="002C55C2">
        <w:rPr>
          <w:rFonts w:ascii="Arial" w:hAnsi="Arial" w:cs="Arial"/>
          <w:i w:val="0"/>
          <w:sz w:val="22"/>
          <w:szCs w:val="22"/>
          <w:lang w:val="sl-SI"/>
        </w:rPr>
        <w:t xml:space="preserve">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3D042BD7" w14:textId="77777777" w:rsidR="00250B18" w:rsidRPr="00B45E9F" w:rsidRDefault="00250B18"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4BEB9E1" w14:textId="77777777" w:rsidR="00E84D1B" w:rsidRDefault="00E84D1B" w:rsidP="009018BB">
      <w:pPr>
        <w:jc w:val="both"/>
        <w:rPr>
          <w:rFonts w:ascii="Arial" w:hAnsi="Arial" w:cs="Arial"/>
          <w:i w:val="0"/>
          <w:sz w:val="22"/>
          <w:szCs w:val="22"/>
          <w:lang w:val="sl-SI"/>
        </w:rPr>
      </w:pPr>
    </w:p>
    <w:p w14:paraId="425F20B3" w14:textId="77777777" w:rsidR="002B75A8" w:rsidRDefault="002B75A8" w:rsidP="009018BB">
      <w:pPr>
        <w:jc w:val="both"/>
        <w:rPr>
          <w:rFonts w:ascii="Arial" w:hAnsi="Arial" w:cs="Arial"/>
          <w:i w:val="0"/>
          <w:sz w:val="22"/>
          <w:szCs w:val="22"/>
          <w:lang w:val="sl-SI"/>
        </w:rPr>
      </w:pPr>
    </w:p>
    <w:p w14:paraId="153E7D80" w14:textId="77777777" w:rsidR="002B75A8" w:rsidRDefault="002B75A8" w:rsidP="009018BB">
      <w:pPr>
        <w:jc w:val="both"/>
        <w:rPr>
          <w:rFonts w:ascii="Arial" w:hAnsi="Arial" w:cs="Arial"/>
          <w:i w:val="0"/>
          <w:sz w:val="22"/>
          <w:szCs w:val="22"/>
          <w:lang w:val="sl-SI"/>
        </w:rPr>
      </w:pPr>
    </w:p>
    <w:p w14:paraId="48829C95" w14:textId="77777777" w:rsidR="002B75A8" w:rsidRDefault="002B75A8" w:rsidP="009018BB">
      <w:pPr>
        <w:jc w:val="both"/>
        <w:rPr>
          <w:rFonts w:ascii="Arial" w:hAnsi="Arial" w:cs="Arial"/>
          <w:i w:val="0"/>
          <w:sz w:val="22"/>
          <w:szCs w:val="22"/>
          <w:lang w:val="sl-SI"/>
        </w:rPr>
      </w:pPr>
    </w:p>
    <w:p w14:paraId="6E883A76" w14:textId="77777777" w:rsidR="002B75A8" w:rsidRDefault="002B75A8" w:rsidP="009018BB">
      <w:pPr>
        <w:jc w:val="both"/>
        <w:rPr>
          <w:rFonts w:ascii="Arial" w:hAnsi="Arial" w:cs="Arial"/>
          <w:i w:val="0"/>
          <w:sz w:val="22"/>
          <w:szCs w:val="22"/>
          <w:lang w:val="sl-SI"/>
        </w:rPr>
      </w:pPr>
    </w:p>
    <w:p w14:paraId="2538BE63" w14:textId="77777777" w:rsidR="002B75A8" w:rsidRDefault="002B75A8"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lastRenderedPageBreak/>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234CB46C" w14:textId="77777777" w:rsidR="00E84D1B" w:rsidRPr="00B45E9F" w:rsidRDefault="00E84D1B"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431CC38" w14:textId="77777777" w:rsidR="009F0C0F" w:rsidRPr="009C602A" w:rsidRDefault="009F0C0F" w:rsidP="009F0C0F">
      <w:pPr>
        <w:jc w:val="both"/>
        <w:outlineLvl w:val="4"/>
        <w:rPr>
          <w:rFonts w:ascii="Arial" w:hAnsi="Arial" w:cs="Arial"/>
          <w:i w:val="0"/>
          <w:sz w:val="22"/>
          <w:szCs w:val="22"/>
          <w:lang w:val="sl-SI"/>
        </w:rPr>
      </w:pPr>
      <w:r w:rsidRPr="009C602A">
        <w:rPr>
          <w:rFonts w:ascii="Arial" w:hAnsi="Arial" w:cs="Arial"/>
          <w:i w:val="0"/>
          <w:sz w:val="22"/>
          <w:szCs w:val="22"/>
          <w:lang w:val="sl-SI"/>
        </w:rPr>
        <w:t xml:space="preserve">Naročnik bo skupno vrednost prejetega blaga plačal stranki sporazuma na transakcijski račun, ki je naveden na e-računu, v roku največ 30 dni </w:t>
      </w:r>
      <w:r w:rsidRPr="009C602A">
        <w:rPr>
          <w:rFonts w:ascii="Arial" w:hAnsi="Arial" w:cs="Arial"/>
          <w:i w:val="0"/>
          <w:sz w:val="22"/>
          <w:szCs w:val="22"/>
        </w:rPr>
        <w:t xml:space="preserve">oz. </w:t>
      </w:r>
      <w:r w:rsidRPr="009C602A">
        <w:rPr>
          <w:rFonts w:ascii="Arial" w:hAnsi="Arial" w:cs="Arial"/>
          <w:i w:val="0"/>
          <w:sz w:val="22"/>
          <w:szCs w:val="22"/>
          <w:lang w:val="sl-SI"/>
        </w:rPr>
        <w:t>v roku, ki bo skladen z zakonodajo veljavno v času trajanja sporazuma, od datuma prejema pravilno izstavljenega e-računa po prevzemu blaga.</w:t>
      </w:r>
    </w:p>
    <w:p w14:paraId="35746BDE" w14:textId="77777777" w:rsidR="009F0C0F" w:rsidRPr="009C602A" w:rsidRDefault="009F0C0F" w:rsidP="009F0C0F">
      <w:pPr>
        <w:jc w:val="both"/>
        <w:rPr>
          <w:rFonts w:ascii="Arial" w:hAnsi="Arial" w:cs="Arial"/>
          <w:i w:val="0"/>
          <w:sz w:val="22"/>
          <w:szCs w:val="22"/>
          <w:lang w:val="sl-SI"/>
        </w:rPr>
      </w:pPr>
    </w:p>
    <w:p w14:paraId="4E5AF04D" w14:textId="77777777" w:rsidR="009F0C0F" w:rsidRDefault="009F0C0F" w:rsidP="009F0C0F">
      <w:pPr>
        <w:jc w:val="both"/>
        <w:rPr>
          <w:rFonts w:ascii="Arial" w:hAnsi="Arial" w:cs="Arial"/>
          <w:i w:val="0"/>
          <w:sz w:val="22"/>
          <w:szCs w:val="22"/>
          <w:lang w:val="sl-SI"/>
        </w:rPr>
      </w:pPr>
      <w:r w:rsidRPr="009C602A">
        <w:rPr>
          <w:rFonts w:ascii="Arial" w:hAnsi="Arial" w:cs="Arial"/>
          <w:i w:val="0"/>
          <w:sz w:val="22"/>
          <w:szCs w:val="22"/>
          <w:lang w:val="sl-SI"/>
        </w:rPr>
        <w:t>E-račun mora obvezno vsebovati celotno številko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4F7F00D3" w14:textId="77777777" w:rsidR="00541C79" w:rsidRDefault="00541C79" w:rsidP="005811A5">
      <w:pPr>
        <w:jc w:val="both"/>
        <w:rPr>
          <w:rFonts w:ascii="Arial" w:hAnsi="Arial" w:cs="Arial"/>
          <w:b/>
          <w:i w:val="0"/>
          <w:sz w:val="22"/>
          <w:szCs w:val="22"/>
          <w:lang w:val="sl-SI"/>
        </w:rPr>
      </w:pPr>
    </w:p>
    <w:p w14:paraId="672A9448" w14:textId="0C50C3D8"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42C63ADC" w14:textId="49CCEAF4" w:rsidR="00F83BF7" w:rsidRDefault="00A7247E" w:rsidP="00F83BF7">
      <w:pPr>
        <w:jc w:val="both"/>
        <w:rPr>
          <w:rFonts w:ascii="Arial" w:hAnsi="Arial" w:cs="Arial"/>
          <w:sz w:val="22"/>
          <w:szCs w:val="22"/>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969F94A" w14:textId="77777777" w:rsidR="002B75A8" w:rsidRPr="00D743D1" w:rsidRDefault="002B75A8" w:rsidP="00F83BF7">
      <w:pPr>
        <w:jc w:val="both"/>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4F20A731"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w:t>
      </w:r>
      <w:r w:rsidR="00565A9E">
        <w:rPr>
          <w:rFonts w:ascii="Arial" w:hAnsi="Arial" w:cs="Arial"/>
          <w:iCs/>
          <w:sz w:val="22"/>
          <w:szCs w:val="22"/>
        </w:rPr>
        <w:t>6</w:t>
      </w:r>
      <w:r w:rsidR="00481292">
        <w:rPr>
          <w:rFonts w:ascii="Arial" w:hAnsi="Arial" w:cs="Arial"/>
          <w:iCs/>
          <w:sz w:val="22"/>
          <w:szCs w:val="22"/>
        </w:rPr>
        <w:t xml:space="preserve"> do 31.12.202</w:t>
      </w:r>
      <w:r w:rsidR="00565A9E">
        <w:rPr>
          <w:rFonts w:ascii="Arial" w:hAnsi="Arial" w:cs="Arial"/>
          <w:iCs/>
          <w:sz w:val="22"/>
          <w:szCs w:val="22"/>
        </w:rPr>
        <w:t xml:space="preserve">6 </w:t>
      </w:r>
      <w:r w:rsidR="00255CCB" w:rsidRPr="00154D60">
        <w:rPr>
          <w:rFonts w:ascii="Arial" w:hAnsi="Arial" w:cs="Arial"/>
          <w:iCs/>
          <w:sz w:val="22"/>
          <w:szCs w:val="22"/>
        </w:rPr>
        <w:t>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lastRenderedPageBreak/>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41DCAACD" w14:textId="77777777" w:rsidR="00541C79" w:rsidRDefault="00541C79"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22F08D3" w14:textId="77777777" w:rsidR="009F0C0F" w:rsidRPr="009C602A" w:rsidRDefault="009F0C0F" w:rsidP="009F0C0F">
      <w:pPr>
        <w:jc w:val="both"/>
        <w:rPr>
          <w:rFonts w:ascii="Arial" w:hAnsi="Arial" w:cs="Arial"/>
          <w:i w:val="0"/>
          <w:sz w:val="22"/>
          <w:szCs w:val="22"/>
          <w:lang w:val="sl-SI"/>
        </w:rPr>
      </w:pPr>
      <w:r w:rsidRPr="009C602A">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brez odpovednega roka, odstopi. O odstopu od sporazuma naročnik pisno obvesti stranko sporazuma.</w:t>
      </w:r>
    </w:p>
    <w:p w14:paraId="21724D03" w14:textId="77777777" w:rsidR="009F0C0F" w:rsidRPr="009C602A" w:rsidRDefault="009F0C0F" w:rsidP="009F0C0F">
      <w:pPr>
        <w:jc w:val="both"/>
        <w:rPr>
          <w:rFonts w:ascii="Arial" w:hAnsi="Arial" w:cs="Arial"/>
          <w:i w:val="0"/>
          <w:sz w:val="22"/>
          <w:szCs w:val="22"/>
          <w:lang w:val="sl-SI"/>
        </w:rPr>
      </w:pPr>
    </w:p>
    <w:p w14:paraId="39013512" w14:textId="1219A6AA" w:rsidR="009F0C0F" w:rsidRPr="009C602A" w:rsidRDefault="009F0C0F" w:rsidP="009F0C0F">
      <w:pPr>
        <w:pStyle w:val="Telobesedila2"/>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t>Naročnik lahko</w:t>
      </w:r>
      <w:r w:rsidRPr="009C602A">
        <w:rPr>
          <w:rFonts w:ascii="Arial" w:hAnsi="Arial" w:cs="Arial"/>
          <w:i w:val="0"/>
          <w:color w:val="000000"/>
          <w:sz w:val="22"/>
          <w:szCs w:val="22"/>
          <w:lang w:val="sl-SI"/>
        </w:rPr>
        <w:t>, ob pogojih iz prejšnjega odstavka,</w:t>
      </w:r>
      <w:r w:rsidRPr="009C602A">
        <w:rPr>
          <w:rFonts w:ascii="Arial" w:hAnsi="Arial" w:cs="Arial"/>
          <w:bCs/>
          <w:i w:val="0"/>
          <w:iCs/>
          <w:sz w:val="22"/>
          <w:szCs w:val="22"/>
          <w:lang w:val="sl-SI"/>
        </w:rPr>
        <w:t xml:space="preserve"> brez odpovednega roka</w:t>
      </w:r>
      <w:r w:rsidR="009C602A">
        <w:rPr>
          <w:rFonts w:ascii="Arial" w:hAnsi="Arial" w:cs="Arial"/>
          <w:bCs/>
          <w:i w:val="0"/>
          <w:iCs/>
          <w:sz w:val="22"/>
          <w:szCs w:val="22"/>
          <w:lang w:val="sl-SI"/>
        </w:rPr>
        <w:t>,</w:t>
      </w:r>
      <w:r w:rsidRPr="009C602A">
        <w:rPr>
          <w:rFonts w:ascii="Arial" w:hAnsi="Arial" w:cs="Arial"/>
          <w:bCs/>
          <w:i w:val="0"/>
          <w:iCs/>
          <w:sz w:val="22"/>
          <w:szCs w:val="22"/>
          <w:lang w:val="sl-SI"/>
        </w:rPr>
        <w:t xml:space="preserve"> odstopi od tega sporazuma predvsem, če stranka sporazuma:</w:t>
      </w:r>
    </w:p>
    <w:p w14:paraId="7E5DCA3A" w14:textId="77777777" w:rsidR="009F0C0F" w:rsidRPr="009C602A" w:rsidRDefault="009F0C0F" w:rsidP="009F0C0F">
      <w:pPr>
        <w:pStyle w:val="Telobesedila2"/>
        <w:numPr>
          <w:ilvl w:val="0"/>
          <w:numId w:val="19"/>
        </w:numPr>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t xml:space="preserve">neutemeljeno zavrne naročilo, </w:t>
      </w:r>
    </w:p>
    <w:p w14:paraId="6F241957" w14:textId="77777777" w:rsidR="009F0C0F" w:rsidRPr="009C602A" w:rsidRDefault="009F0C0F" w:rsidP="009F0C0F">
      <w:pPr>
        <w:pStyle w:val="Telobesedila2"/>
        <w:numPr>
          <w:ilvl w:val="0"/>
          <w:numId w:val="19"/>
        </w:numPr>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t xml:space="preserve">zamuja z izvedbo naročila, </w:t>
      </w:r>
    </w:p>
    <w:p w14:paraId="56ED0BA0" w14:textId="77777777" w:rsidR="009F0C0F" w:rsidRPr="009C602A" w:rsidRDefault="009F0C0F" w:rsidP="009F0C0F">
      <w:pPr>
        <w:pStyle w:val="Telobesedila2"/>
        <w:numPr>
          <w:ilvl w:val="0"/>
          <w:numId w:val="20"/>
        </w:numPr>
        <w:spacing w:after="0" w:line="240" w:lineRule="auto"/>
        <w:jc w:val="both"/>
        <w:rPr>
          <w:rFonts w:ascii="Arial" w:hAnsi="Arial" w:cs="Arial"/>
          <w:bCs/>
          <w:i w:val="0"/>
          <w:iCs/>
          <w:sz w:val="22"/>
          <w:szCs w:val="22"/>
        </w:rPr>
      </w:pPr>
      <w:r w:rsidRPr="009C602A">
        <w:rPr>
          <w:rFonts w:ascii="Arial" w:hAnsi="Arial" w:cs="Arial"/>
          <w:bCs/>
          <w:i w:val="0"/>
          <w:iCs/>
          <w:sz w:val="22"/>
          <w:szCs w:val="22"/>
          <w:lang w:val="sl-SI"/>
        </w:rPr>
        <w:t>nekvalitetno izvaja naročilo</w:t>
      </w:r>
      <w:r w:rsidRPr="009C602A">
        <w:rPr>
          <w:rFonts w:ascii="Arial" w:hAnsi="Arial" w:cs="Arial"/>
          <w:bCs/>
          <w:i w:val="0"/>
          <w:iCs/>
          <w:sz w:val="22"/>
          <w:szCs w:val="22"/>
        </w:rPr>
        <w:t>,</w:t>
      </w:r>
    </w:p>
    <w:p w14:paraId="5EE3DE0D" w14:textId="77777777" w:rsidR="009F0C0F" w:rsidRPr="009C602A" w:rsidRDefault="009F0C0F" w:rsidP="009F0C0F">
      <w:pPr>
        <w:pStyle w:val="Telobesedila2"/>
        <w:numPr>
          <w:ilvl w:val="0"/>
          <w:numId w:val="20"/>
        </w:numPr>
        <w:spacing w:after="0" w:line="240" w:lineRule="auto"/>
        <w:jc w:val="both"/>
        <w:rPr>
          <w:rFonts w:ascii="Arial" w:hAnsi="Arial" w:cs="Arial"/>
          <w:bCs/>
          <w:i w:val="0"/>
          <w:iCs/>
          <w:sz w:val="22"/>
          <w:szCs w:val="22"/>
        </w:rPr>
      </w:pPr>
      <w:r w:rsidRPr="009C602A">
        <w:rPr>
          <w:rFonts w:ascii="Arial" w:hAnsi="Arial" w:cs="Arial"/>
          <w:bCs/>
          <w:i w:val="0"/>
          <w:iCs/>
          <w:sz w:val="22"/>
          <w:szCs w:val="22"/>
        </w:rPr>
        <w:t>v primeru drugih kršitev tega sporazuma.</w:t>
      </w:r>
    </w:p>
    <w:p w14:paraId="059601D2" w14:textId="356518DC" w:rsidR="00912825" w:rsidRDefault="00912825" w:rsidP="00E558B6">
      <w:pPr>
        <w:rPr>
          <w:rFonts w:ascii="Arial" w:hAnsi="Arial" w:cs="Arial"/>
          <w:b/>
          <w:i w:val="0"/>
          <w:iCs/>
          <w:sz w:val="22"/>
          <w:szCs w:val="22"/>
          <w:lang w:val="sl-SI"/>
        </w:rPr>
      </w:pPr>
    </w:p>
    <w:p w14:paraId="56108D10" w14:textId="472786A8"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w:t>
      </w:r>
      <w:r w:rsidR="005C0A74">
        <w:rPr>
          <w:rFonts w:ascii="Arial" w:hAnsi="Arial" w:cs="Arial"/>
          <w:i w:val="0"/>
          <w:iCs/>
          <w:color w:val="000000"/>
          <w:sz w:val="22"/>
          <w:szCs w:val="22"/>
        </w:rPr>
        <w:t xml:space="preserve">brez razloga </w:t>
      </w:r>
      <w:r w:rsidRPr="005F4EAF">
        <w:rPr>
          <w:rFonts w:ascii="Arial" w:hAnsi="Arial" w:cs="Arial"/>
          <w:i w:val="0"/>
          <w:iCs/>
          <w:color w:val="000000"/>
          <w:sz w:val="22"/>
          <w:szCs w:val="22"/>
        </w:rPr>
        <w:t xml:space="preserve">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27B7C90D" w14:textId="77777777" w:rsidR="002B75A8" w:rsidRDefault="002B75A8"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FA9C090" w14:textId="77777777" w:rsidR="00E84D1B" w:rsidRDefault="00E84D1B"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F0E582F" w14:textId="77777777" w:rsidR="00541C79" w:rsidRDefault="00541C79">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2B4C349" w14:textId="555E7518" w:rsidR="00BF4EEF" w:rsidRPr="00F83BF7" w:rsidRDefault="00912825" w:rsidP="00F83BF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00943F2" w14:textId="77777777" w:rsidR="002B75A8" w:rsidRDefault="002B75A8"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4C473392" w14:textId="7E80574E" w:rsidR="007D7C72"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1F552DA8" w14:textId="77777777" w:rsidR="007D7C72" w:rsidRDefault="007D7C72" w:rsidP="00912825">
      <w:pPr>
        <w:jc w:val="both"/>
        <w:rPr>
          <w:rFonts w:ascii="Arial" w:hAnsi="Arial" w:cs="Arial"/>
          <w:i w:val="0"/>
          <w:sz w:val="22"/>
          <w:szCs w:val="22"/>
          <w:lang w:val="sl-SI"/>
        </w:rPr>
      </w:pPr>
    </w:p>
    <w:p w14:paraId="207A1BF9" w14:textId="77777777" w:rsidR="005C0A74" w:rsidRDefault="005C0A74" w:rsidP="00912825">
      <w:pPr>
        <w:jc w:val="both"/>
        <w:rPr>
          <w:rFonts w:ascii="Arial" w:hAnsi="Arial" w:cs="Arial"/>
          <w:i w:val="0"/>
          <w:sz w:val="22"/>
          <w:szCs w:val="22"/>
          <w:lang w:val="sl-SI"/>
        </w:rPr>
      </w:pPr>
    </w:p>
    <w:p w14:paraId="375EE12C" w14:textId="77777777" w:rsidR="005C0A74" w:rsidRDefault="005C0A74" w:rsidP="00912825">
      <w:pPr>
        <w:jc w:val="both"/>
        <w:rPr>
          <w:rFonts w:ascii="Arial" w:hAnsi="Arial" w:cs="Arial"/>
          <w:i w:val="0"/>
          <w:sz w:val="22"/>
          <w:szCs w:val="22"/>
          <w:lang w:val="sl-SI"/>
        </w:rPr>
      </w:pPr>
    </w:p>
    <w:p w14:paraId="38A10632" w14:textId="77777777" w:rsidR="005C0A74" w:rsidRDefault="005C0A74" w:rsidP="00912825">
      <w:pPr>
        <w:jc w:val="both"/>
        <w:rPr>
          <w:rFonts w:ascii="Arial" w:hAnsi="Arial" w:cs="Arial"/>
          <w:i w:val="0"/>
          <w:sz w:val="22"/>
          <w:szCs w:val="22"/>
          <w:lang w:val="sl-SI"/>
        </w:rPr>
      </w:pPr>
    </w:p>
    <w:p w14:paraId="47AD4DED" w14:textId="77777777" w:rsidR="005C0A74" w:rsidRDefault="005C0A74" w:rsidP="00912825">
      <w:pPr>
        <w:jc w:val="both"/>
        <w:rPr>
          <w:rFonts w:ascii="Arial" w:hAnsi="Arial" w:cs="Arial"/>
          <w:i w:val="0"/>
          <w:sz w:val="22"/>
          <w:szCs w:val="22"/>
          <w:lang w:val="sl-SI"/>
        </w:rPr>
      </w:pPr>
    </w:p>
    <w:p w14:paraId="52D78540" w14:textId="77777777" w:rsidR="005C0A74" w:rsidRPr="005204F2" w:rsidRDefault="005C0A74"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737519DF" w14:textId="77777777" w:rsidR="00F83BF7" w:rsidRDefault="00F83BF7">
      <w:pPr>
        <w:jc w:val="both"/>
        <w:rPr>
          <w:rFonts w:ascii="Arial" w:hAnsi="Arial" w:cs="Arial"/>
          <w:i w:val="0"/>
          <w:sz w:val="22"/>
          <w:szCs w:val="22"/>
          <w:lang w:val="sl-SI"/>
        </w:rPr>
      </w:pPr>
    </w:p>
    <w:p w14:paraId="5AEBC204" w14:textId="77777777" w:rsidR="00E84D1B" w:rsidRDefault="00E84D1B">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2FC72370" w:rsidR="006E1E20" w:rsidRPr="004F465E" w:rsidRDefault="00E84D1B" w:rsidP="003413F1">
            <w:pPr>
              <w:jc w:val="both"/>
              <w:rPr>
                <w:rFonts w:ascii="Arial" w:hAnsi="Arial" w:cs="Arial"/>
                <w:i w:val="0"/>
                <w:sz w:val="22"/>
                <w:szCs w:val="22"/>
                <w:lang w:val="sl-SI"/>
              </w:rPr>
            </w:pPr>
            <w:r>
              <w:rPr>
                <w:rFonts w:ascii="Arial" w:hAnsi="Arial" w:cs="Arial"/>
                <w:i w:val="0"/>
                <w:sz w:val="22"/>
                <w:szCs w:val="22"/>
                <w:lang w:val="sl-SI"/>
              </w:rPr>
              <w:t>Generalni 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A824979"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84D1B">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5AA82" w14:textId="77777777" w:rsidR="00E51111" w:rsidRDefault="00E51111">
      <w:r>
        <w:separator/>
      </w:r>
    </w:p>
  </w:endnote>
  <w:endnote w:type="continuationSeparator" w:id="0">
    <w:p w14:paraId="58AE02BC" w14:textId="77777777" w:rsidR="00E51111" w:rsidRDefault="00E5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1A5CB" w14:textId="77777777" w:rsidR="00E51111" w:rsidRDefault="00E51111">
      <w:r>
        <w:separator/>
      </w:r>
    </w:p>
  </w:footnote>
  <w:footnote w:type="continuationSeparator" w:id="0">
    <w:p w14:paraId="65749338" w14:textId="77777777" w:rsidR="00E51111" w:rsidRDefault="00E51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A81C0" w14:textId="405FDCAB"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97CE9" w14:textId="6303A4DA"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C634113"/>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5"/>
  </w:num>
  <w:num w:numId="18" w16cid:durableId="582567974">
    <w:abstractNumId w:val="13"/>
  </w:num>
  <w:num w:numId="19" w16cid:durableId="1890798261">
    <w:abstractNumId w:val="9"/>
  </w:num>
  <w:num w:numId="20" w16cid:durableId="8085921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QU/GngXRlU0Yw9EmHTVmdM/KpAkOUaipEmHABH4imipR4DgB8VYtSqh0j0VgWSx2qJ2dkfECwvUzh6zL87cCQ==" w:salt="1dSz33pLJdDA9siLMPMjX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0B80"/>
    <w:rsid w:val="00032DCF"/>
    <w:rsid w:val="00034EE8"/>
    <w:rsid w:val="000362F9"/>
    <w:rsid w:val="000410F7"/>
    <w:rsid w:val="00041497"/>
    <w:rsid w:val="00051975"/>
    <w:rsid w:val="00051998"/>
    <w:rsid w:val="00055BBF"/>
    <w:rsid w:val="00062FBD"/>
    <w:rsid w:val="00065F7B"/>
    <w:rsid w:val="00082617"/>
    <w:rsid w:val="00086967"/>
    <w:rsid w:val="00093BFE"/>
    <w:rsid w:val="000A03C0"/>
    <w:rsid w:val="000A68D0"/>
    <w:rsid w:val="000B3A70"/>
    <w:rsid w:val="000B3AD0"/>
    <w:rsid w:val="000B6F22"/>
    <w:rsid w:val="000E0BFA"/>
    <w:rsid w:val="000E3FAD"/>
    <w:rsid w:val="000E6CBF"/>
    <w:rsid w:val="000F0795"/>
    <w:rsid w:val="000F2558"/>
    <w:rsid w:val="000F3B07"/>
    <w:rsid w:val="001069D5"/>
    <w:rsid w:val="00113ECD"/>
    <w:rsid w:val="001202F7"/>
    <w:rsid w:val="0012325C"/>
    <w:rsid w:val="001302E5"/>
    <w:rsid w:val="00130E77"/>
    <w:rsid w:val="00134D0C"/>
    <w:rsid w:val="00150748"/>
    <w:rsid w:val="00154D60"/>
    <w:rsid w:val="001574CD"/>
    <w:rsid w:val="00161344"/>
    <w:rsid w:val="00165858"/>
    <w:rsid w:val="00165ABA"/>
    <w:rsid w:val="001664FA"/>
    <w:rsid w:val="00171FC7"/>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083B"/>
    <w:rsid w:val="00202F71"/>
    <w:rsid w:val="0021300E"/>
    <w:rsid w:val="00215A48"/>
    <w:rsid w:val="00220E9B"/>
    <w:rsid w:val="00223C87"/>
    <w:rsid w:val="0022757C"/>
    <w:rsid w:val="00227E7A"/>
    <w:rsid w:val="00230129"/>
    <w:rsid w:val="002305C1"/>
    <w:rsid w:val="00233393"/>
    <w:rsid w:val="00235DD6"/>
    <w:rsid w:val="00236BFD"/>
    <w:rsid w:val="00243CFB"/>
    <w:rsid w:val="00246343"/>
    <w:rsid w:val="00250B18"/>
    <w:rsid w:val="002519C8"/>
    <w:rsid w:val="00252DEF"/>
    <w:rsid w:val="00255CCB"/>
    <w:rsid w:val="00260FC1"/>
    <w:rsid w:val="0026432A"/>
    <w:rsid w:val="00267861"/>
    <w:rsid w:val="00271311"/>
    <w:rsid w:val="00280351"/>
    <w:rsid w:val="00283829"/>
    <w:rsid w:val="0029143E"/>
    <w:rsid w:val="002914C5"/>
    <w:rsid w:val="00296671"/>
    <w:rsid w:val="002A0B7E"/>
    <w:rsid w:val="002A3057"/>
    <w:rsid w:val="002A3736"/>
    <w:rsid w:val="002A4602"/>
    <w:rsid w:val="002B01EE"/>
    <w:rsid w:val="002B2054"/>
    <w:rsid w:val="002B75A8"/>
    <w:rsid w:val="002C1552"/>
    <w:rsid w:val="002C55C2"/>
    <w:rsid w:val="002C75F6"/>
    <w:rsid w:val="002D0A28"/>
    <w:rsid w:val="002D14F9"/>
    <w:rsid w:val="002E2CBE"/>
    <w:rsid w:val="002E3B8E"/>
    <w:rsid w:val="002E53B1"/>
    <w:rsid w:val="002F0A44"/>
    <w:rsid w:val="002F3463"/>
    <w:rsid w:val="002F44F6"/>
    <w:rsid w:val="00303B2D"/>
    <w:rsid w:val="00304262"/>
    <w:rsid w:val="0032323C"/>
    <w:rsid w:val="00323F70"/>
    <w:rsid w:val="00325B61"/>
    <w:rsid w:val="00332AC2"/>
    <w:rsid w:val="00333B0E"/>
    <w:rsid w:val="0033465F"/>
    <w:rsid w:val="00343E79"/>
    <w:rsid w:val="003474C0"/>
    <w:rsid w:val="003474E5"/>
    <w:rsid w:val="003609FE"/>
    <w:rsid w:val="00361B80"/>
    <w:rsid w:val="00363E77"/>
    <w:rsid w:val="00365F39"/>
    <w:rsid w:val="00373C24"/>
    <w:rsid w:val="00377DE5"/>
    <w:rsid w:val="0039742F"/>
    <w:rsid w:val="003A2F77"/>
    <w:rsid w:val="003A4AB7"/>
    <w:rsid w:val="003A5634"/>
    <w:rsid w:val="003A665F"/>
    <w:rsid w:val="003B0BC3"/>
    <w:rsid w:val="003B4E71"/>
    <w:rsid w:val="003C4AA9"/>
    <w:rsid w:val="003D1082"/>
    <w:rsid w:val="003D6151"/>
    <w:rsid w:val="003E584A"/>
    <w:rsid w:val="003E617E"/>
    <w:rsid w:val="003F441C"/>
    <w:rsid w:val="003F5F57"/>
    <w:rsid w:val="004036AD"/>
    <w:rsid w:val="00425C05"/>
    <w:rsid w:val="004356C4"/>
    <w:rsid w:val="0045341F"/>
    <w:rsid w:val="004555AC"/>
    <w:rsid w:val="0046092D"/>
    <w:rsid w:val="00462A8B"/>
    <w:rsid w:val="0046665F"/>
    <w:rsid w:val="004670AB"/>
    <w:rsid w:val="004706DD"/>
    <w:rsid w:val="00470FA8"/>
    <w:rsid w:val="004756C2"/>
    <w:rsid w:val="00475941"/>
    <w:rsid w:val="004761DE"/>
    <w:rsid w:val="00476AB6"/>
    <w:rsid w:val="00481292"/>
    <w:rsid w:val="00482E33"/>
    <w:rsid w:val="00483FBF"/>
    <w:rsid w:val="00484E4A"/>
    <w:rsid w:val="0048737F"/>
    <w:rsid w:val="00490232"/>
    <w:rsid w:val="00495239"/>
    <w:rsid w:val="004B0D9F"/>
    <w:rsid w:val="004B1B02"/>
    <w:rsid w:val="004B1DD1"/>
    <w:rsid w:val="004B4700"/>
    <w:rsid w:val="004B54FE"/>
    <w:rsid w:val="004C1273"/>
    <w:rsid w:val="004C6638"/>
    <w:rsid w:val="004D0CCF"/>
    <w:rsid w:val="004E38FF"/>
    <w:rsid w:val="004E6652"/>
    <w:rsid w:val="004F18E5"/>
    <w:rsid w:val="004F4CDB"/>
    <w:rsid w:val="004F5716"/>
    <w:rsid w:val="00505A6B"/>
    <w:rsid w:val="00507515"/>
    <w:rsid w:val="00507F67"/>
    <w:rsid w:val="005102F9"/>
    <w:rsid w:val="0051442D"/>
    <w:rsid w:val="0051719D"/>
    <w:rsid w:val="005277B0"/>
    <w:rsid w:val="00531622"/>
    <w:rsid w:val="0053196F"/>
    <w:rsid w:val="00533233"/>
    <w:rsid w:val="00536A39"/>
    <w:rsid w:val="00541C79"/>
    <w:rsid w:val="00542E56"/>
    <w:rsid w:val="005475E7"/>
    <w:rsid w:val="005528DB"/>
    <w:rsid w:val="005621B3"/>
    <w:rsid w:val="0056239D"/>
    <w:rsid w:val="00565A9E"/>
    <w:rsid w:val="005727F9"/>
    <w:rsid w:val="0057435F"/>
    <w:rsid w:val="005800E2"/>
    <w:rsid w:val="005811A5"/>
    <w:rsid w:val="00582B74"/>
    <w:rsid w:val="00583F94"/>
    <w:rsid w:val="00584857"/>
    <w:rsid w:val="005859A2"/>
    <w:rsid w:val="005920C8"/>
    <w:rsid w:val="0059650C"/>
    <w:rsid w:val="005A2CA7"/>
    <w:rsid w:val="005A5FE6"/>
    <w:rsid w:val="005B3EF4"/>
    <w:rsid w:val="005B3FE1"/>
    <w:rsid w:val="005C0A74"/>
    <w:rsid w:val="005C30AF"/>
    <w:rsid w:val="005D037A"/>
    <w:rsid w:val="005D6B5B"/>
    <w:rsid w:val="005E0E27"/>
    <w:rsid w:val="005E3DB6"/>
    <w:rsid w:val="005E6CA4"/>
    <w:rsid w:val="005F044D"/>
    <w:rsid w:val="005F09D9"/>
    <w:rsid w:val="005F1BF4"/>
    <w:rsid w:val="005F608B"/>
    <w:rsid w:val="00601D5E"/>
    <w:rsid w:val="00605D08"/>
    <w:rsid w:val="00615333"/>
    <w:rsid w:val="00616F39"/>
    <w:rsid w:val="00617121"/>
    <w:rsid w:val="00624A3A"/>
    <w:rsid w:val="006261DE"/>
    <w:rsid w:val="00630B74"/>
    <w:rsid w:val="00634CA4"/>
    <w:rsid w:val="006462F5"/>
    <w:rsid w:val="00656411"/>
    <w:rsid w:val="00660F9D"/>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D4182"/>
    <w:rsid w:val="006E021B"/>
    <w:rsid w:val="006E1E20"/>
    <w:rsid w:val="006E3AE4"/>
    <w:rsid w:val="006E5932"/>
    <w:rsid w:val="006E5BCA"/>
    <w:rsid w:val="006E7CB4"/>
    <w:rsid w:val="006F1569"/>
    <w:rsid w:val="006F408A"/>
    <w:rsid w:val="006F5AD2"/>
    <w:rsid w:val="00704A8C"/>
    <w:rsid w:val="00704CDE"/>
    <w:rsid w:val="0070529F"/>
    <w:rsid w:val="007159CC"/>
    <w:rsid w:val="007160F9"/>
    <w:rsid w:val="00720301"/>
    <w:rsid w:val="007207CD"/>
    <w:rsid w:val="00722FF5"/>
    <w:rsid w:val="00724ED0"/>
    <w:rsid w:val="007276B1"/>
    <w:rsid w:val="00732773"/>
    <w:rsid w:val="00733B7A"/>
    <w:rsid w:val="007344B1"/>
    <w:rsid w:val="00735347"/>
    <w:rsid w:val="00745117"/>
    <w:rsid w:val="00747F92"/>
    <w:rsid w:val="0075167F"/>
    <w:rsid w:val="00757F8D"/>
    <w:rsid w:val="007637D7"/>
    <w:rsid w:val="0076397A"/>
    <w:rsid w:val="00764BBD"/>
    <w:rsid w:val="00772243"/>
    <w:rsid w:val="0077345F"/>
    <w:rsid w:val="00773D44"/>
    <w:rsid w:val="007760FF"/>
    <w:rsid w:val="00777786"/>
    <w:rsid w:val="00781660"/>
    <w:rsid w:val="007822CB"/>
    <w:rsid w:val="007847F9"/>
    <w:rsid w:val="0079122F"/>
    <w:rsid w:val="00791D06"/>
    <w:rsid w:val="00795254"/>
    <w:rsid w:val="00796700"/>
    <w:rsid w:val="007A059A"/>
    <w:rsid w:val="007A3A75"/>
    <w:rsid w:val="007A3FE5"/>
    <w:rsid w:val="007A52A5"/>
    <w:rsid w:val="007A6037"/>
    <w:rsid w:val="007A6391"/>
    <w:rsid w:val="007A648D"/>
    <w:rsid w:val="007A66B4"/>
    <w:rsid w:val="007A7F6C"/>
    <w:rsid w:val="007B2A0E"/>
    <w:rsid w:val="007C5AA3"/>
    <w:rsid w:val="007C6672"/>
    <w:rsid w:val="007C6747"/>
    <w:rsid w:val="007D6539"/>
    <w:rsid w:val="007D7C72"/>
    <w:rsid w:val="007F2C05"/>
    <w:rsid w:val="00803383"/>
    <w:rsid w:val="00805CE9"/>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66B35"/>
    <w:rsid w:val="00877D6E"/>
    <w:rsid w:val="0088116D"/>
    <w:rsid w:val="00884B71"/>
    <w:rsid w:val="00885F0D"/>
    <w:rsid w:val="0089377C"/>
    <w:rsid w:val="008941D9"/>
    <w:rsid w:val="0089542C"/>
    <w:rsid w:val="00896B94"/>
    <w:rsid w:val="00896CF8"/>
    <w:rsid w:val="008A660B"/>
    <w:rsid w:val="008B77FE"/>
    <w:rsid w:val="008B7987"/>
    <w:rsid w:val="008B7B3D"/>
    <w:rsid w:val="008C7511"/>
    <w:rsid w:val="008D1958"/>
    <w:rsid w:val="008D2685"/>
    <w:rsid w:val="008D32AC"/>
    <w:rsid w:val="008D4D85"/>
    <w:rsid w:val="008D52A5"/>
    <w:rsid w:val="008D75D1"/>
    <w:rsid w:val="008E5D1F"/>
    <w:rsid w:val="008E6A5D"/>
    <w:rsid w:val="008F326F"/>
    <w:rsid w:val="008F4FD7"/>
    <w:rsid w:val="009009D6"/>
    <w:rsid w:val="009018BB"/>
    <w:rsid w:val="0090309C"/>
    <w:rsid w:val="009036AB"/>
    <w:rsid w:val="00911E69"/>
    <w:rsid w:val="00912825"/>
    <w:rsid w:val="00916605"/>
    <w:rsid w:val="009244D4"/>
    <w:rsid w:val="009272E3"/>
    <w:rsid w:val="0093171B"/>
    <w:rsid w:val="00932E24"/>
    <w:rsid w:val="00934AF6"/>
    <w:rsid w:val="00935878"/>
    <w:rsid w:val="009371F2"/>
    <w:rsid w:val="0093770F"/>
    <w:rsid w:val="009423B4"/>
    <w:rsid w:val="00942E45"/>
    <w:rsid w:val="00946C29"/>
    <w:rsid w:val="00950748"/>
    <w:rsid w:val="009563F9"/>
    <w:rsid w:val="00960B73"/>
    <w:rsid w:val="00964F9E"/>
    <w:rsid w:val="00972674"/>
    <w:rsid w:val="009731C1"/>
    <w:rsid w:val="00973E15"/>
    <w:rsid w:val="00975CCF"/>
    <w:rsid w:val="009944B9"/>
    <w:rsid w:val="009971C6"/>
    <w:rsid w:val="00997D3B"/>
    <w:rsid w:val="009A10E9"/>
    <w:rsid w:val="009A4188"/>
    <w:rsid w:val="009B09DD"/>
    <w:rsid w:val="009B39AF"/>
    <w:rsid w:val="009B73DE"/>
    <w:rsid w:val="009C0FAA"/>
    <w:rsid w:val="009C602A"/>
    <w:rsid w:val="009D16C9"/>
    <w:rsid w:val="009E1F11"/>
    <w:rsid w:val="009E6F51"/>
    <w:rsid w:val="009F0C0F"/>
    <w:rsid w:val="009F38E5"/>
    <w:rsid w:val="00A01690"/>
    <w:rsid w:val="00A030D1"/>
    <w:rsid w:val="00A126E5"/>
    <w:rsid w:val="00A13A0B"/>
    <w:rsid w:val="00A15244"/>
    <w:rsid w:val="00A15929"/>
    <w:rsid w:val="00A15EC9"/>
    <w:rsid w:val="00A171FC"/>
    <w:rsid w:val="00A304CE"/>
    <w:rsid w:val="00A3091D"/>
    <w:rsid w:val="00A30F14"/>
    <w:rsid w:val="00A326F2"/>
    <w:rsid w:val="00A372B3"/>
    <w:rsid w:val="00A4016F"/>
    <w:rsid w:val="00A41CCE"/>
    <w:rsid w:val="00A55E8E"/>
    <w:rsid w:val="00A62138"/>
    <w:rsid w:val="00A6799A"/>
    <w:rsid w:val="00A7247E"/>
    <w:rsid w:val="00A76A2C"/>
    <w:rsid w:val="00A80656"/>
    <w:rsid w:val="00A83E60"/>
    <w:rsid w:val="00A84180"/>
    <w:rsid w:val="00A8421D"/>
    <w:rsid w:val="00A946A9"/>
    <w:rsid w:val="00AA5C08"/>
    <w:rsid w:val="00AB0343"/>
    <w:rsid w:val="00AB2C84"/>
    <w:rsid w:val="00AB2F1E"/>
    <w:rsid w:val="00AB3FB4"/>
    <w:rsid w:val="00AB7C25"/>
    <w:rsid w:val="00AB7F5F"/>
    <w:rsid w:val="00AC380C"/>
    <w:rsid w:val="00AC45E0"/>
    <w:rsid w:val="00AD0B64"/>
    <w:rsid w:val="00AD34E6"/>
    <w:rsid w:val="00AD6868"/>
    <w:rsid w:val="00AE00F6"/>
    <w:rsid w:val="00AE664E"/>
    <w:rsid w:val="00AE792E"/>
    <w:rsid w:val="00AF5395"/>
    <w:rsid w:val="00B11A46"/>
    <w:rsid w:val="00B13698"/>
    <w:rsid w:val="00B166C1"/>
    <w:rsid w:val="00B376BF"/>
    <w:rsid w:val="00B41ACF"/>
    <w:rsid w:val="00B459C1"/>
    <w:rsid w:val="00B45E9F"/>
    <w:rsid w:val="00B54247"/>
    <w:rsid w:val="00B55458"/>
    <w:rsid w:val="00B5631C"/>
    <w:rsid w:val="00B6070E"/>
    <w:rsid w:val="00B614E3"/>
    <w:rsid w:val="00B643AD"/>
    <w:rsid w:val="00B6539F"/>
    <w:rsid w:val="00B65794"/>
    <w:rsid w:val="00B7021A"/>
    <w:rsid w:val="00B70FFA"/>
    <w:rsid w:val="00B7162E"/>
    <w:rsid w:val="00B75FFF"/>
    <w:rsid w:val="00B80773"/>
    <w:rsid w:val="00B809DC"/>
    <w:rsid w:val="00B86F96"/>
    <w:rsid w:val="00B910B7"/>
    <w:rsid w:val="00B957EE"/>
    <w:rsid w:val="00BA0A7D"/>
    <w:rsid w:val="00BA16F3"/>
    <w:rsid w:val="00BA2877"/>
    <w:rsid w:val="00BA3E51"/>
    <w:rsid w:val="00BA5BFF"/>
    <w:rsid w:val="00BA7021"/>
    <w:rsid w:val="00BB1109"/>
    <w:rsid w:val="00BB4C75"/>
    <w:rsid w:val="00BB543B"/>
    <w:rsid w:val="00BC2511"/>
    <w:rsid w:val="00BC5397"/>
    <w:rsid w:val="00BC6800"/>
    <w:rsid w:val="00BD3256"/>
    <w:rsid w:val="00BE305B"/>
    <w:rsid w:val="00BF4EEF"/>
    <w:rsid w:val="00C04418"/>
    <w:rsid w:val="00C12C23"/>
    <w:rsid w:val="00C216A5"/>
    <w:rsid w:val="00C27602"/>
    <w:rsid w:val="00C30047"/>
    <w:rsid w:val="00C3236C"/>
    <w:rsid w:val="00C3775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26F"/>
    <w:rsid w:val="00CC68D1"/>
    <w:rsid w:val="00CC74A6"/>
    <w:rsid w:val="00CE2E98"/>
    <w:rsid w:val="00CE3F96"/>
    <w:rsid w:val="00CF1290"/>
    <w:rsid w:val="00CF37B6"/>
    <w:rsid w:val="00CF7105"/>
    <w:rsid w:val="00D02A34"/>
    <w:rsid w:val="00D04813"/>
    <w:rsid w:val="00D0484A"/>
    <w:rsid w:val="00D04BB9"/>
    <w:rsid w:val="00D11489"/>
    <w:rsid w:val="00D1287B"/>
    <w:rsid w:val="00D13828"/>
    <w:rsid w:val="00D13C72"/>
    <w:rsid w:val="00D1537A"/>
    <w:rsid w:val="00D219DC"/>
    <w:rsid w:val="00D2243A"/>
    <w:rsid w:val="00D224C2"/>
    <w:rsid w:val="00D34A1A"/>
    <w:rsid w:val="00D358C3"/>
    <w:rsid w:val="00D36622"/>
    <w:rsid w:val="00D4442C"/>
    <w:rsid w:val="00D46149"/>
    <w:rsid w:val="00D47686"/>
    <w:rsid w:val="00D47CC6"/>
    <w:rsid w:val="00D47FE9"/>
    <w:rsid w:val="00D50828"/>
    <w:rsid w:val="00D52DE6"/>
    <w:rsid w:val="00D563CD"/>
    <w:rsid w:val="00D63D86"/>
    <w:rsid w:val="00D66266"/>
    <w:rsid w:val="00D674AD"/>
    <w:rsid w:val="00D70169"/>
    <w:rsid w:val="00D743D1"/>
    <w:rsid w:val="00D814B5"/>
    <w:rsid w:val="00D842F4"/>
    <w:rsid w:val="00D85DBD"/>
    <w:rsid w:val="00D8730B"/>
    <w:rsid w:val="00D905BE"/>
    <w:rsid w:val="00D94293"/>
    <w:rsid w:val="00D97B43"/>
    <w:rsid w:val="00DA134A"/>
    <w:rsid w:val="00DA15D1"/>
    <w:rsid w:val="00DC00C5"/>
    <w:rsid w:val="00DC2B57"/>
    <w:rsid w:val="00DC6A2E"/>
    <w:rsid w:val="00DD0CAC"/>
    <w:rsid w:val="00DD2C88"/>
    <w:rsid w:val="00DD52BF"/>
    <w:rsid w:val="00DE1001"/>
    <w:rsid w:val="00DE3FA4"/>
    <w:rsid w:val="00DE56C2"/>
    <w:rsid w:val="00DE5ECC"/>
    <w:rsid w:val="00DF60E5"/>
    <w:rsid w:val="00DF66F9"/>
    <w:rsid w:val="00E01096"/>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111"/>
    <w:rsid w:val="00E51E66"/>
    <w:rsid w:val="00E558B6"/>
    <w:rsid w:val="00E613FB"/>
    <w:rsid w:val="00E65EE4"/>
    <w:rsid w:val="00E67426"/>
    <w:rsid w:val="00E731CF"/>
    <w:rsid w:val="00E75B78"/>
    <w:rsid w:val="00E769E1"/>
    <w:rsid w:val="00E81251"/>
    <w:rsid w:val="00E8296E"/>
    <w:rsid w:val="00E84D1B"/>
    <w:rsid w:val="00E84FA6"/>
    <w:rsid w:val="00E92DA1"/>
    <w:rsid w:val="00E93B05"/>
    <w:rsid w:val="00E9415F"/>
    <w:rsid w:val="00E955FE"/>
    <w:rsid w:val="00EA454E"/>
    <w:rsid w:val="00EA486D"/>
    <w:rsid w:val="00EB06D0"/>
    <w:rsid w:val="00EB2F63"/>
    <w:rsid w:val="00EB5F30"/>
    <w:rsid w:val="00ED2985"/>
    <w:rsid w:val="00ED3D09"/>
    <w:rsid w:val="00ED422E"/>
    <w:rsid w:val="00EE2153"/>
    <w:rsid w:val="00EE267C"/>
    <w:rsid w:val="00EE3DCE"/>
    <w:rsid w:val="00EE6F9C"/>
    <w:rsid w:val="00EF1A35"/>
    <w:rsid w:val="00F059C3"/>
    <w:rsid w:val="00F07B39"/>
    <w:rsid w:val="00F22664"/>
    <w:rsid w:val="00F25236"/>
    <w:rsid w:val="00F27C60"/>
    <w:rsid w:val="00F4117E"/>
    <w:rsid w:val="00F423D1"/>
    <w:rsid w:val="00F44705"/>
    <w:rsid w:val="00F45A85"/>
    <w:rsid w:val="00F51EB8"/>
    <w:rsid w:val="00F5256D"/>
    <w:rsid w:val="00F54F45"/>
    <w:rsid w:val="00F56C01"/>
    <w:rsid w:val="00F66CB8"/>
    <w:rsid w:val="00F773B3"/>
    <w:rsid w:val="00F83B4F"/>
    <w:rsid w:val="00F83BF7"/>
    <w:rsid w:val="00F857CA"/>
    <w:rsid w:val="00F86A0E"/>
    <w:rsid w:val="00F971BA"/>
    <w:rsid w:val="00FA20AB"/>
    <w:rsid w:val="00FB1E01"/>
    <w:rsid w:val="00FB1E95"/>
    <w:rsid w:val="00FB1FC8"/>
    <w:rsid w:val="00FC1C91"/>
    <w:rsid w:val="00FC2618"/>
    <w:rsid w:val="00FC2F7D"/>
    <w:rsid w:val="00FC5022"/>
    <w:rsid w:val="00FC5D3B"/>
    <w:rsid w:val="00FC63AB"/>
    <w:rsid w:val="00FD0693"/>
    <w:rsid w:val="00FD0CA5"/>
    <w:rsid w:val="00FD2D96"/>
    <w:rsid w:val="00FD35EF"/>
    <w:rsid w:val="00FD46A3"/>
    <w:rsid w:val="00FD5F89"/>
    <w:rsid w:val="00FE60A1"/>
    <w:rsid w:val="00FE6906"/>
    <w:rsid w:val="00FE69BA"/>
    <w:rsid w:val="00FF11C2"/>
    <w:rsid w:val="00FF2BD0"/>
    <w:rsid w:val="00FF3A48"/>
    <w:rsid w:val="00FF4439"/>
    <w:rsid w:val="00FF51A2"/>
    <w:rsid w:val="00FF79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83F94"/>
    <w:rPr>
      <w:color w:val="0000FF"/>
      <w:u w:val="single"/>
    </w:rPr>
  </w:style>
  <w:style w:type="paragraph" w:styleId="Navadensplet">
    <w:name w:val="Normal (Web)"/>
    <w:basedOn w:val="Navaden"/>
    <w:uiPriority w:val="99"/>
    <w:semiHidden/>
    <w:unhideWhenUsed/>
    <w:rsid w:val="005475E7"/>
    <w:pPr>
      <w:spacing w:before="100" w:beforeAutospacing="1" w:after="100" w:afterAutospacing="1"/>
    </w:pPr>
    <w:rPr>
      <w:i w:val="0"/>
      <w:szCs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675351672">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2886507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 w:id="21385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yperlink" Target="mailto:lekarna.dobavnice@ukc-mb.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karna.dobavnice@ukc-mb.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footer" Target="footer3.xml"/><Relationship Id="rId10" Type="http://schemas.openxmlformats.org/officeDocument/2006/relationships/hyperlink" Target="http://www.uradni-list.si/1/objava.jsp?sop=2021-01-257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7</Pages>
  <Words>2398</Words>
  <Characters>13675</Characters>
  <Application>Microsoft Office Word</Application>
  <DocSecurity>0</DocSecurity>
  <Lines>113</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139</cp:revision>
  <cp:lastPrinted>2025-09-24T12:00:00Z</cp:lastPrinted>
  <dcterms:created xsi:type="dcterms:W3CDTF">2016-09-16T14:42:00Z</dcterms:created>
  <dcterms:modified xsi:type="dcterms:W3CDTF">2025-10-13T09:05:00Z</dcterms:modified>
</cp:coreProperties>
</file>